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52" w:rsidRDefault="00982D52" w:rsidP="00982D52">
      <w:pPr>
        <w:rPr>
          <w:snapToGrid w:val="0"/>
        </w:rPr>
      </w:pPr>
      <w:r>
        <w:rPr>
          <w:noProof/>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-7620</wp:posOffset>
            </wp:positionV>
            <wp:extent cx="590550" cy="685800"/>
            <wp:effectExtent l="0" t="0" r="0" b="0"/>
            <wp:wrapSquare wrapText="left"/>
            <wp:docPr id="3" name="Attēls 3" descr="Rezeknes gerbo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eknes gerboni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snapToGrid w:val="0"/>
        </w:rPr>
        <w:t xml:space="preserve"> </w:t>
      </w:r>
    </w:p>
    <w:p w:rsidR="00982D52" w:rsidRDefault="00982D52" w:rsidP="00982D52">
      <w:pPr>
        <w:rPr>
          <w:snapToGrid w:val="0"/>
        </w:rPr>
      </w:pPr>
    </w:p>
    <w:p w:rsidR="00982D52" w:rsidRDefault="00982D52" w:rsidP="00982D52">
      <w:pPr>
        <w:rPr>
          <w:snapToGrid w:val="0"/>
        </w:rPr>
      </w:pPr>
    </w:p>
    <w:p w:rsidR="00982D52" w:rsidRPr="00821D7E" w:rsidRDefault="00982D52" w:rsidP="00982D52">
      <w:pPr>
        <w:pStyle w:val="Virsraksts1"/>
        <w:rPr>
          <w:rFonts w:ascii="Times New Roman" w:hAnsi="Times New Roman"/>
          <w:sz w:val="24"/>
          <w:szCs w:val="24"/>
        </w:rPr>
      </w:pPr>
      <w:r w:rsidRPr="00821D7E">
        <w:rPr>
          <w:rFonts w:ascii="Times New Roman" w:hAnsi="Times New Roman"/>
          <w:sz w:val="24"/>
          <w:szCs w:val="24"/>
        </w:rPr>
        <w:t>Rēzeknes valstspilsētas pašvaldība</w:t>
      </w:r>
    </w:p>
    <w:p w:rsidR="00982D52" w:rsidRPr="00821D7E" w:rsidRDefault="00982D52" w:rsidP="00982D52">
      <w:pPr>
        <w:pStyle w:val="Virsraksts2"/>
        <w:rPr>
          <w:rFonts w:ascii="Times New Roman" w:hAnsi="Times New Roman"/>
          <w:bCs w:val="0"/>
          <w:sz w:val="24"/>
          <w:szCs w:val="24"/>
        </w:rPr>
      </w:pPr>
      <w:r w:rsidRPr="00821D7E">
        <w:rPr>
          <w:rFonts w:ascii="Times New Roman" w:hAnsi="Times New Roman"/>
          <w:bCs w:val="0"/>
          <w:sz w:val="24"/>
          <w:szCs w:val="24"/>
        </w:rPr>
        <w:t>rēzeknes 3</w:t>
      </w:r>
      <w:r>
        <w:rPr>
          <w:rFonts w:ascii="Times New Roman" w:hAnsi="Times New Roman"/>
          <w:bCs w:val="0"/>
          <w:sz w:val="24"/>
          <w:szCs w:val="24"/>
        </w:rPr>
        <w:t>.</w:t>
      </w:r>
      <w:r w:rsidRPr="00821D7E">
        <w:rPr>
          <w:rFonts w:ascii="Times New Roman" w:hAnsi="Times New Roman"/>
          <w:bCs w:val="0"/>
          <w:sz w:val="24"/>
          <w:szCs w:val="24"/>
        </w:rPr>
        <w:t>pamatskola</w:t>
      </w:r>
    </w:p>
    <w:p w:rsidR="00982D52" w:rsidRPr="00821D7E" w:rsidRDefault="00982D52" w:rsidP="00982D52">
      <w:pPr>
        <w:pStyle w:val="Kjene"/>
        <w:jc w:val="center"/>
        <w:rPr>
          <w:sz w:val="16"/>
          <w:szCs w:val="16"/>
          <w:lang w:val="lv-LV"/>
        </w:rPr>
      </w:pPr>
      <w:r w:rsidRPr="00305223">
        <w:rPr>
          <w:sz w:val="16"/>
          <w:szCs w:val="16"/>
          <w:lang w:val="lv-LV"/>
        </w:rPr>
        <w:t xml:space="preserve"> </w:t>
      </w:r>
      <w:proofErr w:type="spellStart"/>
      <w:r w:rsidRPr="00821D7E">
        <w:rPr>
          <w:sz w:val="16"/>
          <w:szCs w:val="16"/>
          <w:lang w:val="lv-LV"/>
        </w:rPr>
        <w:t>Reģ</w:t>
      </w:r>
      <w:proofErr w:type="spellEnd"/>
      <w:r w:rsidRPr="00821D7E">
        <w:rPr>
          <w:sz w:val="16"/>
          <w:szCs w:val="16"/>
          <w:lang w:val="lv-LV"/>
        </w:rPr>
        <w:t xml:space="preserve">. Nr. 3112903518, 18. novembra iela 33, Rēzekne, LV-4601 </w:t>
      </w:r>
    </w:p>
    <w:p w:rsidR="00982D52" w:rsidRPr="00156B83" w:rsidRDefault="00982D52" w:rsidP="00982D52">
      <w:pPr>
        <w:pStyle w:val="Kjene"/>
        <w:jc w:val="center"/>
        <w:rPr>
          <w:rFonts w:ascii="Arial" w:hAnsi="Arial" w:cs="Arial"/>
          <w:sz w:val="16"/>
          <w:szCs w:val="16"/>
        </w:rPr>
      </w:pPr>
      <w:r w:rsidRPr="00821D7E">
        <w:rPr>
          <w:sz w:val="16"/>
          <w:szCs w:val="16"/>
          <w:lang w:val="lv-LV"/>
        </w:rPr>
        <w:t>Tālr. 64622654, 64622656,  e-pasts 3vsk@rezekne.lv</w:t>
      </w:r>
    </w:p>
    <w:p w:rsidR="00AF54FB" w:rsidRPr="0080609A" w:rsidRDefault="00AF54FB" w:rsidP="00AF54FB">
      <w:pPr>
        <w:spacing w:after="0" w:line="240" w:lineRule="auto"/>
        <w:rPr>
          <w:rFonts w:ascii="Times New Roman" w:hAnsi="Times New Roman" w:cs="Times New Roman"/>
          <w:sz w:val="24"/>
          <w:szCs w:val="24"/>
          <w:lang w:val="lv-LV"/>
        </w:rPr>
      </w:pPr>
    </w:p>
    <w:p w:rsidR="001C3FA7" w:rsidRDefault="001C3FA7" w:rsidP="001C3FA7">
      <w:pPr>
        <w:spacing w:after="0" w:line="240" w:lineRule="auto"/>
        <w:ind w:left="5760" w:firstLine="720"/>
        <w:rPr>
          <w:rFonts w:ascii="Times New Roman" w:eastAsia="Calibri" w:hAnsi="Times New Roman" w:cs="Times New Roman"/>
          <w:b/>
          <w:i/>
          <w:sz w:val="20"/>
          <w:szCs w:val="20"/>
          <w:lang w:val="en-AU"/>
        </w:rPr>
      </w:pPr>
    </w:p>
    <w:p w:rsidR="001C3FA7" w:rsidRPr="001C3FA7" w:rsidRDefault="001C3FA7" w:rsidP="001C3FA7">
      <w:pPr>
        <w:spacing w:after="0" w:line="240" w:lineRule="auto"/>
        <w:ind w:left="5760" w:firstLine="720"/>
        <w:rPr>
          <w:rFonts w:ascii="Times New Roman" w:eastAsia="Calibri" w:hAnsi="Times New Roman" w:cs="Times New Roman"/>
          <w:b/>
          <w:i/>
          <w:sz w:val="20"/>
          <w:szCs w:val="20"/>
          <w:lang w:val="en-AU"/>
        </w:rPr>
      </w:pPr>
      <w:r w:rsidRPr="001C3FA7">
        <w:rPr>
          <w:rFonts w:ascii="Times New Roman" w:eastAsia="Calibri" w:hAnsi="Times New Roman" w:cs="Times New Roman"/>
          <w:b/>
          <w:i/>
          <w:sz w:val="20"/>
          <w:szCs w:val="20"/>
          <w:lang w:val="en-AU"/>
        </w:rPr>
        <w:t>APSTIPRINĀTS</w:t>
      </w:r>
    </w:p>
    <w:p w:rsidR="001C3FA7" w:rsidRPr="001C3FA7" w:rsidRDefault="001C3FA7" w:rsidP="001C3FA7">
      <w:pPr>
        <w:spacing w:after="0" w:line="240" w:lineRule="auto"/>
        <w:ind w:left="5760" w:firstLine="720"/>
        <w:rPr>
          <w:rFonts w:ascii="Times New Roman" w:eastAsia="Calibri" w:hAnsi="Times New Roman" w:cs="Times New Roman"/>
          <w:i/>
          <w:sz w:val="20"/>
          <w:szCs w:val="20"/>
          <w:lang w:val="en-AU"/>
        </w:rPr>
      </w:pPr>
      <w:proofErr w:type="spellStart"/>
      <w:proofErr w:type="gramStart"/>
      <w:r w:rsidRPr="001C3FA7">
        <w:rPr>
          <w:rFonts w:ascii="Times New Roman" w:eastAsia="Calibri" w:hAnsi="Times New Roman" w:cs="Times New Roman"/>
          <w:i/>
          <w:sz w:val="20"/>
          <w:szCs w:val="20"/>
          <w:lang w:val="en-AU"/>
        </w:rPr>
        <w:t>ar</w:t>
      </w:r>
      <w:proofErr w:type="spellEnd"/>
      <w:proofErr w:type="gramEnd"/>
      <w:r w:rsidRPr="001C3FA7">
        <w:rPr>
          <w:rFonts w:ascii="Times New Roman" w:eastAsia="Calibri" w:hAnsi="Times New Roman" w:cs="Times New Roman"/>
          <w:i/>
          <w:sz w:val="20"/>
          <w:szCs w:val="20"/>
          <w:lang w:val="en-AU"/>
        </w:rPr>
        <w:t xml:space="preserve"> Rēzeknes 3.pamatskolas</w:t>
      </w:r>
    </w:p>
    <w:p w:rsidR="001C3FA7" w:rsidRPr="001C3FA7" w:rsidRDefault="001C3FA7" w:rsidP="001C3FA7">
      <w:pPr>
        <w:spacing w:after="0" w:line="240" w:lineRule="auto"/>
        <w:ind w:left="6480"/>
        <w:rPr>
          <w:rFonts w:ascii="Times New Roman" w:eastAsia="Calibri" w:hAnsi="Times New Roman" w:cs="Times New Roman"/>
          <w:i/>
          <w:sz w:val="20"/>
          <w:szCs w:val="20"/>
          <w:lang w:val="en-AU"/>
        </w:rPr>
      </w:pPr>
      <w:proofErr w:type="spellStart"/>
      <w:proofErr w:type="gramStart"/>
      <w:r w:rsidRPr="001C3FA7">
        <w:rPr>
          <w:rFonts w:ascii="Times New Roman" w:eastAsia="Calibri" w:hAnsi="Times New Roman" w:cs="Times New Roman"/>
          <w:i/>
          <w:sz w:val="20"/>
          <w:szCs w:val="20"/>
          <w:lang w:val="en-AU"/>
        </w:rPr>
        <w:t>direktores</w:t>
      </w:r>
      <w:proofErr w:type="spellEnd"/>
      <w:proofErr w:type="gramEnd"/>
      <w:r w:rsidRPr="001C3FA7">
        <w:rPr>
          <w:rFonts w:ascii="Times New Roman" w:eastAsia="Calibri" w:hAnsi="Times New Roman" w:cs="Times New Roman"/>
          <w:i/>
          <w:sz w:val="20"/>
          <w:szCs w:val="20"/>
          <w:lang w:val="en-AU"/>
        </w:rPr>
        <w:t xml:space="preserve"> </w:t>
      </w:r>
      <w:proofErr w:type="spellStart"/>
      <w:r w:rsidRPr="001C3FA7">
        <w:rPr>
          <w:rFonts w:ascii="Times New Roman" w:eastAsia="Calibri" w:hAnsi="Times New Roman" w:cs="Times New Roman"/>
          <w:b/>
          <w:i/>
          <w:sz w:val="20"/>
          <w:szCs w:val="20"/>
          <w:lang w:val="en-AU"/>
        </w:rPr>
        <w:t>K.Ustinovas</w:t>
      </w:r>
      <w:proofErr w:type="spellEnd"/>
    </w:p>
    <w:p w:rsidR="001C3FA7" w:rsidRPr="001C3FA7" w:rsidRDefault="001C3FA7" w:rsidP="001C3FA7">
      <w:pPr>
        <w:spacing w:after="0" w:line="240" w:lineRule="auto"/>
        <w:ind w:left="5760" w:firstLine="720"/>
        <w:rPr>
          <w:rFonts w:ascii="Times New Roman" w:eastAsia="Calibri" w:hAnsi="Times New Roman" w:cs="Times New Roman"/>
          <w:sz w:val="24"/>
          <w:szCs w:val="24"/>
          <w:lang w:val="en-AU"/>
        </w:rPr>
      </w:pPr>
      <w:r w:rsidRPr="001C3FA7">
        <w:rPr>
          <w:rFonts w:ascii="Times New Roman" w:eastAsia="Calibri" w:hAnsi="Times New Roman" w:cs="Times New Roman"/>
          <w:i/>
          <w:sz w:val="20"/>
          <w:szCs w:val="20"/>
          <w:lang w:val="en-AU"/>
        </w:rPr>
        <w:t xml:space="preserve">09.01.2025. </w:t>
      </w:r>
      <w:proofErr w:type="spellStart"/>
      <w:proofErr w:type="gramStart"/>
      <w:r w:rsidRPr="001C3FA7">
        <w:rPr>
          <w:rFonts w:ascii="Times New Roman" w:eastAsia="Calibri" w:hAnsi="Times New Roman" w:cs="Times New Roman"/>
          <w:i/>
          <w:sz w:val="20"/>
          <w:szCs w:val="20"/>
          <w:lang w:val="en-AU"/>
        </w:rPr>
        <w:t>rīkojumu</w:t>
      </w:r>
      <w:proofErr w:type="spellEnd"/>
      <w:proofErr w:type="gramEnd"/>
      <w:r w:rsidRPr="001C3FA7">
        <w:rPr>
          <w:rFonts w:ascii="Times New Roman" w:eastAsia="Calibri" w:hAnsi="Times New Roman" w:cs="Times New Roman"/>
          <w:i/>
          <w:sz w:val="20"/>
          <w:szCs w:val="20"/>
          <w:lang w:val="en-AU"/>
        </w:rPr>
        <w:t xml:space="preserve"> Nr.1-9/2</w:t>
      </w:r>
    </w:p>
    <w:p w:rsidR="00C6643D" w:rsidRDefault="00C6643D" w:rsidP="00AF54FB">
      <w:pPr>
        <w:spacing w:after="0" w:line="240" w:lineRule="auto"/>
        <w:jc w:val="center"/>
        <w:rPr>
          <w:rFonts w:ascii="Times New Roman" w:hAnsi="Times New Roman" w:cs="Times New Roman"/>
          <w:b/>
          <w:bCs/>
          <w:sz w:val="24"/>
          <w:szCs w:val="24"/>
          <w:lang w:val="lv-LV"/>
        </w:rPr>
      </w:pPr>
    </w:p>
    <w:p w:rsidR="00982D52" w:rsidRPr="0080609A" w:rsidRDefault="00982D52" w:rsidP="00AF54FB">
      <w:pPr>
        <w:spacing w:after="0" w:line="240" w:lineRule="auto"/>
        <w:jc w:val="center"/>
        <w:rPr>
          <w:rFonts w:ascii="Times New Roman" w:hAnsi="Times New Roman" w:cs="Times New Roman"/>
          <w:b/>
          <w:bCs/>
          <w:sz w:val="24"/>
          <w:szCs w:val="24"/>
          <w:lang w:val="lv-LV"/>
        </w:rPr>
      </w:pPr>
    </w:p>
    <w:p w:rsidR="00AF54FB" w:rsidRPr="0080609A" w:rsidRDefault="00AF54FB" w:rsidP="00AF54FB">
      <w:pPr>
        <w:spacing w:after="0" w:line="240" w:lineRule="auto"/>
        <w:jc w:val="center"/>
        <w:rPr>
          <w:rFonts w:ascii="Times New Roman" w:hAnsi="Times New Roman" w:cs="Times New Roman"/>
          <w:b/>
          <w:bCs/>
          <w:sz w:val="24"/>
          <w:szCs w:val="24"/>
          <w:lang w:val="lv-LV"/>
        </w:rPr>
      </w:pPr>
      <w:r w:rsidRPr="0080609A">
        <w:rPr>
          <w:rFonts w:ascii="Times New Roman" w:hAnsi="Times New Roman" w:cs="Times New Roman"/>
          <w:b/>
          <w:bCs/>
          <w:sz w:val="24"/>
          <w:szCs w:val="24"/>
          <w:lang w:val="lv-LV"/>
        </w:rPr>
        <w:t>IEKŠĒJĀS  KĀRTĪBAS  NOTEIKUMI</w:t>
      </w:r>
    </w:p>
    <w:p w:rsidR="00AF54FB" w:rsidRPr="0080609A" w:rsidRDefault="00AF54FB" w:rsidP="00AF54FB">
      <w:pPr>
        <w:spacing w:after="0" w:line="240" w:lineRule="auto"/>
        <w:rPr>
          <w:rFonts w:ascii="Times New Roman" w:hAnsi="Times New Roman" w:cs="Times New Roman"/>
          <w:b/>
          <w:bCs/>
          <w:sz w:val="24"/>
          <w:szCs w:val="24"/>
          <w:lang w:val="lv-LV"/>
        </w:rPr>
      </w:pPr>
    </w:p>
    <w:p w:rsidR="00C6643D" w:rsidRPr="0080609A" w:rsidRDefault="00AF54FB" w:rsidP="001E6AFD">
      <w:pPr>
        <w:spacing w:after="0" w:line="240" w:lineRule="auto"/>
        <w:jc w:val="right"/>
        <w:rPr>
          <w:rFonts w:ascii="Times New Roman" w:hAnsi="Times New Roman" w:cs="Times New Roman"/>
          <w:b/>
          <w:bCs/>
          <w:i/>
          <w:sz w:val="20"/>
          <w:szCs w:val="20"/>
          <w:lang w:val="lv-LV"/>
        </w:rPr>
      </w:pP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Pr="0080609A">
        <w:rPr>
          <w:rFonts w:ascii="Times New Roman" w:hAnsi="Times New Roman" w:cs="Times New Roman"/>
          <w:b/>
          <w:sz w:val="24"/>
          <w:szCs w:val="24"/>
          <w:lang w:val="lv-LV"/>
        </w:rPr>
        <w:tab/>
      </w:r>
      <w:r w:rsidR="00C6643D" w:rsidRPr="0080609A">
        <w:rPr>
          <w:rFonts w:ascii="Times New Roman" w:hAnsi="Times New Roman" w:cs="Times New Roman"/>
          <w:b/>
          <w:sz w:val="24"/>
          <w:szCs w:val="24"/>
          <w:lang w:val="lv-LV"/>
        </w:rPr>
        <w:tab/>
      </w:r>
      <w:r w:rsidR="00C6643D" w:rsidRPr="0080609A">
        <w:rPr>
          <w:rFonts w:ascii="Times New Roman" w:hAnsi="Times New Roman" w:cs="Times New Roman"/>
          <w:b/>
          <w:sz w:val="24"/>
          <w:szCs w:val="24"/>
          <w:lang w:val="lv-LV"/>
        </w:rPr>
        <w:tab/>
      </w:r>
      <w:r w:rsidRPr="0080609A">
        <w:rPr>
          <w:rFonts w:ascii="Times New Roman" w:hAnsi="Times New Roman" w:cs="Times New Roman"/>
          <w:b/>
          <w:i/>
          <w:sz w:val="20"/>
          <w:szCs w:val="20"/>
          <w:lang w:val="lv-LV"/>
        </w:rPr>
        <w:t>Izstrādāti saskaņā ar:</w:t>
      </w:r>
    </w:p>
    <w:p w:rsidR="00C6643D" w:rsidRPr="0080609A" w:rsidRDefault="001E6AFD" w:rsidP="001E6AFD">
      <w:pPr>
        <w:spacing w:after="0" w:line="240" w:lineRule="auto"/>
        <w:ind w:left="4320"/>
        <w:jc w:val="right"/>
        <w:rPr>
          <w:rFonts w:ascii="Times New Roman" w:hAnsi="Times New Roman" w:cs="Times New Roman"/>
          <w:i/>
          <w:sz w:val="20"/>
          <w:szCs w:val="20"/>
          <w:lang w:val="lv-LV"/>
        </w:rPr>
      </w:pPr>
      <w:r w:rsidRPr="0080609A">
        <w:rPr>
          <w:rFonts w:ascii="Times New Roman" w:hAnsi="Times New Roman" w:cs="Times New Roman"/>
          <w:bCs/>
          <w:i/>
          <w:sz w:val="20"/>
          <w:szCs w:val="20"/>
          <w:shd w:val="clear" w:color="auto" w:fill="FFFFFF"/>
          <w:lang w:val="lv-LV"/>
        </w:rPr>
        <w:t xml:space="preserve">Valsts pārvaldes iekārtas likuma 72.panta </w:t>
      </w:r>
      <w:r w:rsidRPr="0080609A">
        <w:rPr>
          <w:rFonts w:ascii="Times New Roman" w:hAnsi="Times New Roman" w:cs="Times New Roman"/>
          <w:i/>
          <w:sz w:val="20"/>
          <w:szCs w:val="20"/>
          <w:lang w:val="lv-LV"/>
        </w:rPr>
        <w:t>pirmās daļas 1.punktu,</w:t>
      </w:r>
    </w:p>
    <w:p w:rsidR="001E6AFD" w:rsidRPr="0080609A" w:rsidRDefault="001E6AFD" w:rsidP="001E6AFD">
      <w:pPr>
        <w:spacing w:after="0" w:line="240" w:lineRule="auto"/>
        <w:ind w:left="3600" w:firstLine="720"/>
        <w:jc w:val="right"/>
        <w:rPr>
          <w:rFonts w:ascii="Times New Roman" w:hAnsi="Times New Roman" w:cs="Times New Roman"/>
          <w:i/>
          <w:sz w:val="20"/>
          <w:szCs w:val="20"/>
          <w:lang w:val="lv-LV"/>
        </w:rPr>
      </w:pPr>
      <w:r w:rsidRPr="0080609A">
        <w:rPr>
          <w:rFonts w:ascii="Times New Roman" w:hAnsi="Times New Roman" w:cs="Times New Roman"/>
          <w:i/>
          <w:sz w:val="20"/>
          <w:szCs w:val="20"/>
          <w:lang w:val="lv-LV"/>
        </w:rPr>
        <w:t>Vispārējās izglītības likuma 10.panta 3.daļas 2.punktu,</w:t>
      </w:r>
    </w:p>
    <w:p w:rsidR="00AF54FB" w:rsidRPr="0080609A" w:rsidRDefault="00AF54FB" w:rsidP="001E6AFD">
      <w:pPr>
        <w:spacing w:after="0" w:line="240" w:lineRule="auto"/>
        <w:ind w:left="3600" w:firstLine="720"/>
        <w:jc w:val="right"/>
        <w:rPr>
          <w:rFonts w:ascii="Times New Roman" w:hAnsi="Times New Roman" w:cs="Times New Roman"/>
          <w:i/>
          <w:sz w:val="20"/>
          <w:szCs w:val="20"/>
          <w:lang w:val="lv-LV"/>
        </w:rPr>
      </w:pPr>
      <w:r w:rsidRPr="0080609A">
        <w:rPr>
          <w:rFonts w:ascii="Times New Roman" w:hAnsi="Times New Roman" w:cs="Times New Roman"/>
          <w:i/>
          <w:sz w:val="20"/>
          <w:szCs w:val="20"/>
          <w:lang w:val="lv-LV"/>
        </w:rPr>
        <w:t>Rēzeknes 3.pamatskolas Nolikuma 12.p</w:t>
      </w:r>
      <w:r w:rsidR="001E6AFD" w:rsidRPr="0080609A">
        <w:rPr>
          <w:rFonts w:ascii="Times New Roman" w:hAnsi="Times New Roman" w:cs="Times New Roman"/>
          <w:i/>
          <w:sz w:val="20"/>
          <w:szCs w:val="20"/>
          <w:lang w:val="lv-LV"/>
        </w:rPr>
        <w:t>unktu</w:t>
      </w:r>
    </w:p>
    <w:p w:rsidR="001E6AFD" w:rsidRPr="0080609A" w:rsidRDefault="001E6AFD" w:rsidP="001E6AFD">
      <w:pPr>
        <w:spacing w:after="0" w:line="240" w:lineRule="auto"/>
        <w:rPr>
          <w:rFonts w:ascii="Times New Roman" w:hAnsi="Times New Roman" w:cs="Times New Roman"/>
          <w:i/>
          <w:sz w:val="20"/>
          <w:szCs w:val="20"/>
          <w:lang w:val="lv-LV"/>
        </w:rPr>
      </w:pPr>
    </w:p>
    <w:p w:rsidR="001E6AFD" w:rsidRDefault="001E6AFD" w:rsidP="001E6AFD">
      <w:pPr>
        <w:spacing w:after="0" w:line="240" w:lineRule="auto"/>
        <w:rPr>
          <w:rFonts w:ascii="Times New Roman" w:hAnsi="Times New Roman" w:cs="Times New Roman"/>
          <w:i/>
          <w:sz w:val="20"/>
          <w:szCs w:val="20"/>
          <w:lang w:val="lv-LV"/>
        </w:rPr>
      </w:pPr>
    </w:p>
    <w:p w:rsidR="00D03119" w:rsidRPr="0080609A" w:rsidRDefault="00D03119" w:rsidP="007241BB">
      <w:pPr>
        <w:jc w:val="center"/>
        <w:rPr>
          <w:rFonts w:ascii="Times New Roman" w:hAnsi="Times New Roman" w:cs="Times New Roman"/>
          <w:b/>
          <w:sz w:val="24"/>
          <w:szCs w:val="24"/>
          <w:lang w:val="lv-LV"/>
        </w:rPr>
      </w:pPr>
      <w:r w:rsidRPr="0080609A">
        <w:rPr>
          <w:rFonts w:ascii="Times New Roman" w:hAnsi="Times New Roman" w:cs="Times New Roman"/>
          <w:b/>
          <w:bCs/>
          <w:sz w:val="24"/>
          <w:szCs w:val="24"/>
          <w:lang w:val="lv-LV"/>
        </w:rPr>
        <w:t>I   Vispārīgie jautājumi</w:t>
      </w:r>
    </w:p>
    <w:p w:rsidR="000655EF" w:rsidRPr="0080609A" w:rsidRDefault="00D03119" w:rsidP="00D03119">
      <w:pPr>
        <w:pStyle w:val="Pamatteksts"/>
        <w:numPr>
          <w:ilvl w:val="0"/>
          <w:numId w:val="1"/>
        </w:numPr>
        <w:tabs>
          <w:tab w:val="left" w:pos="993"/>
        </w:tabs>
        <w:rPr>
          <w:szCs w:val="24"/>
        </w:rPr>
      </w:pPr>
      <w:r w:rsidRPr="0080609A">
        <w:rPr>
          <w:szCs w:val="24"/>
        </w:rPr>
        <w:t>Rēzeknes 3.</w:t>
      </w:r>
      <w:r w:rsidR="000655EF" w:rsidRPr="0080609A">
        <w:rPr>
          <w:szCs w:val="24"/>
        </w:rPr>
        <w:t>pamat</w:t>
      </w:r>
      <w:r w:rsidRPr="0080609A">
        <w:rPr>
          <w:szCs w:val="24"/>
        </w:rPr>
        <w:t xml:space="preserve">skolas  (turpmāk – skola) </w:t>
      </w:r>
      <w:r w:rsidR="000655EF" w:rsidRPr="0080609A">
        <w:rPr>
          <w:szCs w:val="24"/>
        </w:rPr>
        <w:t>“I</w:t>
      </w:r>
      <w:r w:rsidRPr="0080609A">
        <w:rPr>
          <w:szCs w:val="24"/>
        </w:rPr>
        <w:t>ekšējās kārtības noteikumi</w:t>
      </w:r>
      <w:r w:rsidR="000655EF" w:rsidRPr="0080609A">
        <w:rPr>
          <w:szCs w:val="24"/>
        </w:rPr>
        <w:t>”</w:t>
      </w:r>
      <w:r w:rsidRPr="0080609A">
        <w:rPr>
          <w:szCs w:val="24"/>
        </w:rPr>
        <w:t xml:space="preserve"> </w:t>
      </w:r>
      <w:r w:rsidR="000655EF" w:rsidRPr="0080609A">
        <w:rPr>
          <w:szCs w:val="24"/>
        </w:rPr>
        <w:t xml:space="preserve">(turpmāk – noteikumi) nodrošina vienotu mācību procesa organizācijas kārtību un ir saistoši visiem skolas izglītojamiem, vecākiem (personām, kas realizē aizgādību), skolas darbiniekiem un skolas apmeklētājiem.  </w:t>
      </w:r>
    </w:p>
    <w:p w:rsidR="00383882" w:rsidRPr="0080609A" w:rsidRDefault="000655EF" w:rsidP="00383882">
      <w:pPr>
        <w:pStyle w:val="Pamatteksts"/>
        <w:numPr>
          <w:ilvl w:val="0"/>
          <w:numId w:val="1"/>
        </w:numPr>
        <w:tabs>
          <w:tab w:val="left" w:pos="993"/>
        </w:tabs>
        <w:rPr>
          <w:szCs w:val="24"/>
        </w:rPr>
      </w:pPr>
      <w:r w:rsidRPr="0080609A">
        <w:rPr>
          <w:szCs w:val="24"/>
        </w:rPr>
        <w:t xml:space="preserve">Noteikumu ievērošana veicina drošu skolas vidi, pozitīvas un </w:t>
      </w:r>
      <w:proofErr w:type="spellStart"/>
      <w:r w:rsidRPr="0080609A">
        <w:rPr>
          <w:szCs w:val="24"/>
        </w:rPr>
        <w:t>cieņpilnas</w:t>
      </w:r>
      <w:proofErr w:type="spellEnd"/>
      <w:r w:rsidRPr="0080609A">
        <w:rPr>
          <w:szCs w:val="24"/>
        </w:rPr>
        <w:t xml:space="preserve"> attiecības, katra izglītojamā izaugsmi atbilstoši viņa spējām, savam un sabiedrības labumam.</w:t>
      </w:r>
    </w:p>
    <w:p w:rsidR="00D03119" w:rsidRPr="0080609A" w:rsidRDefault="00383882" w:rsidP="00383882">
      <w:pPr>
        <w:pStyle w:val="Pamatteksts"/>
        <w:numPr>
          <w:ilvl w:val="0"/>
          <w:numId w:val="1"/>
        </w:numPr>
        <w:tabs>
          <w:tab w:val="left" w:pos="993"/>
        </w:tabs>
        <w:rPr>
          <w:szCs w:val="24"/>
        </w:rPr>
      </w:pPr>
      <w:r w:rsidRPr="0080609A">
        <w:rPr>
          <w:szCs w:val="24"/>
        </w:rPr>
        <w:t xml:space="preserve">Noteikumi </w:t>
      </w:r>
      <w:r w:rsidR="00D03119" w:rsidRPr="0080609A">
        <w:rPr>
          <w:szCs w:val="24"/>
        </w:rPr>
        <w:t>nosaka:</w:t>
      </w:r>
    </w:p>
    <w:p w:rsidR="00D03119" w:rsidRPr="0080609A" w:rsidRDefault="00383882" w:rsidP="009744D6">
      <w:pPr>
        <w:pStyle w:val="Pamatteksts"/>
        <w:numPr>
          <w:ilvl w:val="1"/>
          <w:numId w:val="1"/>
        </w:numPr>
        <w:tabs>
          <w:tab w:val="left" w:pos="1276"/>
        </w:tabs>
        <w:ind w:hanging="513"/>
        <w:rPr>
          <w:szCs w:val="24"/>
        </w:rPr>
      </w:pPr>
      <w:r w:rsidRPr="0080609A">
        <w:rPr>
          <w:szCs w:val="24"/>
        </w:rPr>
        <w:t>izglītības procesa organizāciju</w:t>
      </w:r>
      <w:r w:rsidR="00D03119" w:rsidRPr="0080609A">
        <w:rPr>
          <w:szCs w:val="24"/>
        </w:rPr>
        <w:t>,</w:t>
      </w:r>
    </w:p>
    <w:p w:rsidR="00383882" w:rsidRPr="0080609A" w:rsidRDefault="00383882" w:rsidP="009744D6">
      <w:pPr>
        <w:pStyle w:val="Pamatteksts"/>
        <w:numPr>
          <w:ilvl w:val="1"/>
          <w:numId w:val="1"/>
        </w:numPr>
        <w:tabs>
          <w:tab w:val="left" w:pos="1276"/>
        </w:tabs>
        <w:ind w:hanging="513"/>
        <w:rPr>
          <w:szCs w:val="24"/>
        </w:rPr>
      </w:pPr>
      <w:r w:rsidRPr="0080609A">
        <w:rPr>
          <w:szCs w:val="24"/>
        </w:rPr>
        <w:t>izglītojamo pienākumus un uzvedības noteikumus skolā un tās teritorijā;</w:t>
      </w:r>
    </w:p>
    <w:p w:rsidR="00383882" w:rsidRPr="0080609A" w:rsidRDefault="00383882" w:rsidP="009744D6">
      <w:pPr>
        <w:pStyle w:val="Pamatteksts"/>
        <w:numPr>
          <w:ilvl w:val="1"/>
          <w:numId w:val="1"/>
        </w:numPr>
        <w:tabs>
          <w:tab w:val="left" w:pos="1276"/>
        </w:tabs>
        <w:ind w:hanging="513"/>
        <w:rPr>
          <w:szCs w:val="24"/>
        </w:rPr>
      </w:pPr>
      <w:r w:rsidRPr="0080609A">
        <w:rPr>
          <w:szCs w:val="24"/>
        </w:rPr>
        <w:t>izglītojamo tiesības;</w:t>
      </w:r>
    </w:p>
    <w:p w:rsidR="00C777A6" w:rsidRPr="0080609A" w:rsidRDefault="00C777A6" w:rsidP="009744D6">
      <w:pPr>
        <w:pStyle w:val="Pamatteksts"/>
        <w:numPr>
          <w:ilvl w:val="1"/>
          <w:numId w:val="1"/>
        </w:numPr>
        <w:tabs>
          <w:tab w:val="left" w:pos="1276"/>
        </w:tabs>
        <w:ind w:hanging="513"/>
        <w:rPr>
          <w:szCs w:val="24"/>
        </w:rPr>
      </w:pPr>
      <w:r w:rsidRPr="0080609A">
        <w:t>pamudinājumu un apbalvojumu kārtību;</w:t>
      </w:r>
    </w:p>
    <w:p w:rsidR="00383882" w:rsidRPr="0080609A" w:rsidRDefault="00383882" w:rsidP="009744D6">
      <w:pPr>
        <w:pStyle w:val="Pamatteksts"/>
        <w:numPr>
          <w:ilvl w:val="1"/>
          <w:numId w:val="1"/>
        </w:numPr>
        <w:tabs>
          <w:tab w:val="left" w:pos="1276"/>
        </w:tabs>
        <w:ind w:hanging="513"/>
        <w:rPr>
          <w:szCs w:val="24"/>
        </w:rPr>
      </w:pPr>
      <w:r w:rsidRPr="0080609A">
        <w:rPr>
          <w:szCs w:val="24"/>
        </w:rPr>
        <w:t>atbildību par noteikumu neievērošanu;</w:t>
      </w:r>
    </w:p>
    <w:p w:rsidR="009744D6" w:rsidRPr="0080609A" w:rsidRDefault="00266B71" w:rsidP="009744D6">
      <w:pPr>
        <w:pStyle w:val="Pamatteksts"/>
        <w:numPr>
          <w:ilvl w:val="1"/>
          <w:numId w:val="1"/>
        </w:numPr>
        <w:tabs>
          <w:tab w:val="left" w:pos="1276"/>
        </w:tabs>
        <w:ind w:hanging="513"/>
        <w:rPr>
          <w:szCs w:val="24"/>
        </w:rPr>
      </w:pPr>
      <w:r w:rsidRPr="0080609A">
        <w:rPr>
          <w:szCs w:val="24"/>
        </w:rPr>
        <w:t>vecāku pienākumus un tiesības sadarbībā ar skolu;</w:t>
      </w:r>
    </w:p>
    <w:p w:rsidR="009744D6" w:rsidRPr="0080609A" w:rsidRDefault="00D03119" w:rsidP="009744D6">
      <w:pPr>
        <w:pStyle w:val="Pamatteksts"/>
        <w:numPr>
          <w:ilvl w:val="1"/>
          <w:numId w:val="1"/>
        </w:numPr>
        <w:tabs>
          <w:tab w:val="left" w:pos="1276"/>
        </w:tabs>
        <w:ind w:hanging="513"/>
        <w:rPr>
          <w:szCs w:val="24"/>
        </w:rPr>
      </w:pPr>
      <w:r w:rsidRPr="0080609A">
        <w:rPr>
          <w:szCs w:val="24"/>
        </w:rPr>
        <w:t xml:space="preserve">kārtību, kādā izglītojamais tiek iepazīstināts ar noteikumiem; </w:t>
      </w:r>
    </w:p>
    <w:p w:rsidR="009744D6" w:rsidRPr="0080609A" w:rsidRDefault="00D03119" w:rsidP="009744D6">
      <w:pPr>
        <w:pStyle w:val="Pamatteksts"/>
        <w:numPr>
          <w:ilvl w:val="1"/>
          <w:numId w:val="1"/>
        </w:numPr>
        <w:tabs>
          <w:tab w:val="left" w:pos="1276"/>
        </w:tabs>
        <w:ind w:hanging="513"/>
        <w:rPr>
          <w:szCs w:val="24"/>
        </w:rPr>
      </w:pPr>
      <w:r w:rsidRPr="0080609A">
        <w:rPr>
          <w:szCs w:val="24"/>
        </w:rPr>
        <w:t xml:space="preserve">fotografēšanas, audio un video ierakstu veikšanas kārtību;  </w:t>
      </w:r>
    </w:p>
    <w:p w:rsidR="000655EF" w:rsidRPr="0080609A" w:rsidRDefault="00E91A91" w:rsidP="009744D6">
      <w:pPr>
        <w:pStyle w:val="Pamatteksts"/>
        <w:numPr>
          <w:ilvl w:val="1"/>
          <w:numId w:val="1"/>
        </w:numPr>
        <w:tabs>
          <w:tab w:val="left" w:pos="1276"/>
        </w:tabs>
        <w:ind w:hanging="513"/>
        <w:rPr>
          <w:szCs w:val="24"/>
        </w:rPr>
      </w:pPr>
      <w:r w:rsidRPr="0080609A">
        <w:rPr>
          <w:szCs w:val="24"/>
        </w:rPr>
        <w:t>noteikumu pieņemšanas un grozīšanas kārtība</w:t>
      </w:r>
      <w:r w:rsidR="00D03119" w:rsidRPr="0080609A">
        <w:rPr>
          <w:szCs w:val="24"/>
        </w:rPr>
        <w:t xml:space="preserve">. </w:t>
      </w:r>
    </w:p>
    <w:p w:rsidR="007241BB" w:rsidRPr="0080609A" w:rsidRDefault="007241BB" w:rsidP="007241BB">
      <w:pPr>
        <w:pStyle w:val="Pamatteksts"/>
        <w:tabs>
          <w:tab w:val="left" w:pos="1276"/>
        </w:tabs>
        <w:rPr>
          <w:szCs w:val="24"/>
        </w:rPr>
      </w:pPr>
    </w:p>
    <w:p w:rsidR="007241BB" w:rsidRPr="0080609A" w:rsidRDefault="007241BB" w:rsidP="001C7E29">
      <w:pPr>
        <w:pStyle w:val="Pamatteksts"/>
        <w:tabs>
          <w:tab w:val="left" w:pos="1276"/>
        </w:tabs>
        <w:jc w:val="center"/>
        <w:rPr>
          <w:b/>
          <w:szCs w:val="24"/>
        </w:rPr>
      </w:pPr>
      <w:r w:rsidRPr="0080609A">
        <w:rPr>
          <w:b/>
          <w:szCs w:val="24"/>
        </w:rPr>
        <w:t>II Izglītības procesa organizācija</w:t>
      </w:r>
    </w:p>
    <w:p w:rsidR="007241BB" w:rsidRPr="0080609A" w:rsidRDefault="007241BB" w:rsidP="007241BB">
      <w:pPr>
        <w:pStyle w:val="Pamatteksts"/>
        <w:tabs>
          <w:tab w:val="left" w:pos="1276"/>
        </w:tabs>
        <w:rPr>
          <w:szCs w:val="24"/>
        </w:rPr>
      </w:pPr>
    </w:p>
    <w:p w:rsidR="00103E0F" w:rsidRPr="0080609A" w:rsidRDefault="00277C39" w:rsidP="00973ABD">
      <w:pPr>
        <w:pStyle w:val="Pamatteksts"/>
        <w:numPr>
          <w:ilvl w:val="0"/>
          <w:numId w:val="1"/>
        </w:numPr>
        <w:tabs>
          <w:tab w:val="left" w:pos="1276"/>
        </w:tabs>
        <w:rPr>
          <w:szCs w:val="24"/>
        </w:rPr>
      </w:pPr>
      <w:r w:rsidRPr="0080609A">
        <w:rPr>
          <w:szCs w:val="24"/>
        </w:rPr>
        <w:t>Mācību gada sākumu un beigas, semestrus, brīvlaikus un valsts pārbaudes darbu grafiku nosaka Ministru kabineta noteikumi.</w:t>
      </w:r>
    </w:p>
    <w:p w:rsidR="00F66DB3" w:rsidRPr="006174A6" w:rsidRDefault="00973ABD" w:rsidP="009B638C">
      <w:pPr>
        <w:pStyle w:val="Sarakstarindkopa"/>
        <w:numPr>
          <w:ilvl w:val="0"/>
          <w:numId w:val="1"/>
        </w:numPr>
        <w:jc w:val="both"/>
        <w:rPr>
          <w:szCs w:val="24"/>
          <w:lang w:val="lv-LV"/>
        </w:rPr>
      </w:pPr>
      <w:r w:rsidRPr="006174A6">
        <w:rPr>
          <w:rFonts w:ascii="Times New Roman" w:hAnsi="Times New Roman" w:cs="Times New Roman"/>
          <w:sz w:val="24"/>
          <w:szCs w:val="24"/>
          <w:lang w:val="lv-LV"/>
        </w:rPr>
        <w:lastRenderedPageBreak/>
        <w:t>Skolā ir noteikt</w:t>
      </w:r>
      <w:bookmarkStart w:id="0" w:name="_GoBack"/>
      <w:bookmarkEnd w:id="0"/>
      <w:r w:rsidRPr="006174A6">
        <w:rPr>
          <w:rFonts w:ascii="Times New Roman" w:hAnsi="Times New Roman" w:cs="Times New Roman"/>
          <w:sz w:val="24"/>
          <w:szCs w:val="24"/>
          <w:lang w:val="lv-LV"/>
        </w:rPr>
        <w:t xml:space="preserve">a piecu </w:t>
      </w:r>
      <w:r w:rsidR="00103E0F" w:rsidRPr="006174A6">
        <w:rPr>
          <w:rFonts w:ascii="Times New Roman" w:hAnsi="Times New Roman" w:cs="Times New Roman"/>
          <w:sz w:val="24"/>
          <w:szCs w:val="24"/>
          <w:lang w:val="lv-LV"/>
        </w:rPr>
        <w:t xml:space="preserve">darba </w:t>
      </w:r>
      <w:r w:rsidRPr="006174A6">
        <w:rPr>
          <w:rFonts w:ascii="Times New Roman" w:hAnsi="Times New Roman" w:cs="Times New Roman"/>
          <w:sz w:val="24"/>
          <w:szCs w:val="24"/>
          <w:lang w:val="lv-LV"/>
        </w:rPr>
        <w:t>dienu nedēļa</w:t>
      </w:r>
      <w:r w:rsidR="00103E0F" w:rsidRPr="006174A6">
        <w:rPr>
          <w:rFonts w:ascii="Times New Roman" w:hAnsi="Times New Roman" w:cs="Times New Roman"/>
          <w:sz w:val="24"/>
          <w:szCs w:val="24"/>
          <w:lang w:val="lv-LV"/>
        </w:rPr>
        <w:t>. Fakultatīvās nodarbības, konsultācijas, interešu izglītības nodarbības</w:t>
      </w:r>
      <w:r w:rsidR="009B638C" w:rsidRPr="006174A6">
        <w:rPr>
          <w:rFonts w:ascii="Times New Roman" w:hAnsi="Times New Roman" w:cs="Times New Roman"/>
          <w:sz w:val="24"/>
          <w:szCs w:val="24"/>
          <w:lang w:val="lv-LV"/>
        </w:rPr>
        <w:t>, pagarinātās dienas grupas nodarbības</w:t>
      </w:r>
      <w:r w:rsidR="00103E0F" w:rsidRPr="006174A6">
        <w:rPr>
          <w:rFonts w:ascii="Times New Roman" w:hAnsi="Times New Roman" w:cs="Times New Roman"/>
          <w:sz w:val="24"/>
          <w:szCs w:val="24"/>
          <w:lang w:val="lv-LV"/>
        </w:rPr>
        <w:t xml:space="preserve"> notiek </w:t>
      </w:r>
      <w:r w:rsidR="009B638C" w:rsidRPr="009B638C">
        <w:rPr>
          <w:rFonts w:ascii="Times New Roman" w:eastAsia="Times New Roman" w:hAnsi="Times New Roman" w:cs="Times New Roman"/>
          <w:sz w:val="24"/>
          <w:szCs w:val="24"/>
          <w:lang w:val="lv-LV" w:eastAsia="ru-RU"/>
        </w:rPr>
        <w:t>saskaņā ar direktora apstiprinātu nodarbību sarakstu,</w:t>
      </w:r>
      <w:r w:rsidR="009B638C" w:rsidRPr="006174A6">
        <w:rPr>
          <w:rFonts w:ascii="Times New Roman" w:hAnsi="Times New Roman" w:cs="Times New Roman"/>
          <w:sz w:val="24"/>
          <w:szCs w:val="24"/>
          <w:lang w:val="lv-LV"/>
        </w:rPr>
        <w:t xml:space="preserve"> </w:t>
      </w:r>
      <w:r w:rsidR="00103E0F" w:rsidRPr="006174A6">
        <w:rPr>
          <w:rFonts w:ascii="Times New Roman" w:hAnsi="Times New Roman" w:cs="Times New Roman"/>
          <w:sz w:val="24"/>
          <w:szCs w:val="24"/>
          <w:lang w:val="lv-LV"/>
        </w:rPr>
        <w:t>no stundām brīvajā laikā.</w:t>
      </w:r>
      <w:r w:rsidR="00F66DB3" w:rsidRPr="006174A6">
        <w:rPr>
          <w:rFonts w:ascii="Times New Roman" w:hAnsi="Times New Roman" w:cs="Times New Roman"/>
          <w:sz w:val="24"/>
          <w:szCs w:val="24"/>
          <w:lang w:val="lv-LV"/>
        </w:rPr>
        <w:t xml:space="preserve"> </w:t>
      </w:r>
    </w:p>
    <w:p w:rsidR="009C7616" w:rsidRPr="0080609A" w:rsidRDefault="000805B5" w:rsidP="007A5578">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ārdurvis darbdienās tiek atvērtas plkst.7.00, skolas ārdurv</w:t>
      </w:r>
      <w:r w:rsidR="009C7616" w:rsidRPr="0080609A">
        <w:rPr>
          <w:rFonts w:ascii="Times New Roman" w:hAnsi="Times New Roman" w:cs="Times New Roman"/>
          <w:sz w:val="24"/>
          <w:szCs w:val="24"/>
          <w:lang w:val="lv-LV"/>
        </w:rPr>
        <w:t>is tiek slēgtas pulksten 22.00.</w:t>
      </w:r>
    </w:p>
    <w:p w:rsidR="00B47179" w:rsidRPr="0080609A" w:rsidRDefault="00B47179" w:rsidP="007A5578">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Lai nodrošinātu izglītojamo drošību un iekšējo kārtību, skola ir tiesīga ierobežot izglītojamā tiesības uz iziešanu ārpus skolas telpām un slēgt ārdurvis mācību procesa laikā no plkst.8.30 līdz plkst.12.40.</w:t>
      </w:r>
    </w:p>
    <w:p w:rsidR="009C7616" w:rsidRPr="0080609A" w:rsidRDefault="00F66DB3" w:rsidP="007A5578">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Mācību darbs notiek saskaņā ar </w:t>
      </w:r>
      <w:r w:rsidR="009C7616" w:rsidRPr="0080609A">
        <w:rPr>
          <w:rFonts w:ascii="Times New Roman" w:hAnsi="Times New Roman" w:cs="Times New Roman"/>
          <w:sz w:val="24"/>
          <w:szCs w:val="24"/>
          <w:lang w:val="lv-LV"/>
        </w:rPr>
        <w:t>s</w:t>
      </w:r>
      <w:r w:rsidRPr="0080609A">
        <w:rPr>
          <w:rFonts w:ascii="Times New Roman" w:hAnsi="Times New Roman" w:cs="Times New Roman"/>
          <w:sz w:val="24"/>
          <w:szCs w:val="24"/>
          <w:lang w:val="lv-LV"/>
        </w:rPr>
        <w:t>kolas direktor</w:t>
      </w:r>
      <w:r w:rsidR="009C7616" w:rsidRPr="0080609A">
        <w:rPr>
          <w:rFonts w:ascii="Times New Roman" w:hAnsi="Times New Roman" w:cs="Times New Roman"/>
          <w:sz w:val="24"/>
          <w:szCs w:val="24"/>
          <w:lang w:val="lv-LV"/>
        </w:rPr>
        <w:t>a</w:t>
      </w:r>
      <w:r w:rsidRPr="0080609A">
        <w:rPr>
          <w:rFonts w:ascii="Times New Roman" w:hAnsi="Times New Roman" w:cs="Times New Roman"/>
          <w:sz w:val="24"/>
          <w:szCs w:val="24"/>
          <w:lang w:val="lv-LV"/>
        </w:rPr>
        <w:t xml:space="preserve"> apstiprinātu stundu sarakstu</w:t>
      </w:r>
      <w:r w:rsidR="009C7616" w:rsidRPr="0080609A">
        <w:rPr>
          <w:rFonts w:ascii="Times New Roman" w:hAnsi="Times New Roman" w:cs="Times New Roman"/>
          <w:sz w:val="24"/>
          <w:szCs w:val="24"/>
          <w:lang w:val="lv-LV"/>
        </w:rPr>
        <w:t>:</w:t>
      </w:r>
    </w:p>
    <w:p w:rsidR="009C7616" w:rsidRPr="0080609A" w:rsidRDefault="009C7616" w:rsidP="007A5578">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stundu sarakstā norādīts mācību priekšmets, norises laiks un vieta;</w:t>
      </w:r>
    </w:p>
    <w:p w:rsidR="009C7616" w:rsidRPr="0080609A" w:rsidRDefault="009C7616" w:rsidP="007A5578">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stundu saraksts ir pieejams e-klasē;</w:t>
      </w:r>
    </w:p>
    <w:p w:rsidR="009C7616" w:rsidRPr="0080609A" w:rsidRDefault="009C7616" w:rsidP="007A5578">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par mācību stundu saraksta izmaiņām tiek paziņots e-klasē;</w:t>
      </w:r>
    </w:p>
    <w:p w:rsidR="007A5578" w:rsidRPr="0080609A" w:rsidRDefault="009C7616" w:rsidP="007A5578">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m</w:t>
      </w:r>
      <w:r w:rsidR="00F66DB3" w:rsidRPr="0080609A">
        <w:rPr>
          <w:rFonts w:ascii="Times New Roman" w:hAnsi="Times New Roman" w:cs="Times New Roman"/>
          <w:sz w:val="24"/>
          <w:szCs w:val="24"/>
          <w:lang w:val="lv-LV"/>
        </w:rPr>
        <w:t xml:space="preserve">ācību stundas ilgums ir 40 minūtes. </w:t>
      </w:r>
    </w:p>
    <w:p w:rsidR="009C7616" w:rsidRDefault="00CC0B4D" w:rsidP="007A5578">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Mācību priekšmeta stundas sākumā tiek iezvanīti divi zvani ar 2 minūšu intervālu. Pēc pirmā zvana izglītojamie ieiet klasē un gatavojas stundai. Pēc otrā zvana skolotājs sāk stundu. Mācību priekšmetu stundas sākas un beidzas atbilstoši </w:t>
      </w:r>
      <w:r w:rsidR="007A5578" w:rsidRPr="0080609A">
        <w:rPr>
          <w:rFonts w:ascii="Times New Roman" w:hAnsi="Times New Roman" w:cs="Times New Roman"/>
          <w:sz w:val="24"/>
          <w:szCs w:val="24"/>
          <w:lang w:val="lv-LV"/>
        </w:rPr>
        <w:t>mācību stundu un starpbrīžu norises laikam:</w:t>
      </w:r>
    </w:p>
    <w:p w:rsidR="001C3FA7" w:rsidRPr="0080609A" w:rsidRDefault="001C3FA7" w:rsidP="001C3FA7">
      <w:pPr>
        <w:pStyle w:val="Sarakstarindkopa"/>
        <w:spacing w:after="0" w:line="240" w:lineRule="auto"/>
        <w:ind w:left="502"/>
        <w:jc w:val="both"/>
        <w:rPr>
          <w:rFonts w:ascii="Times New Roman" w:hAnsi="Times New Roman" w:cs="Times New Roman"/>
          <w:sz w:val="24"/>
          <w:szCs w:val="24"/>
          <w:lang w:val="lv-LV"/>
        </w:rPr>
      </w:pPr>
    </w:p>
    <w:tbl>
      <w:tblPr>
        <w:tblStyle w:val="Reatabula"/>
        <w:tblW w:w="0" w:type="auto"/>
        <w:jc w:val="center"/>
        <w:tblLook w:val="04A0" w:firstRow="1" w:lastRow="0" w:firstColumn="1" w:lastColumn="0" w:noHBand="0" w:noVBand="1"/>
      </w:tblPr>
      <w:tblGrid>
        <w:gridCol w:w="970"/>
        <w:gridCol w:w="1577"/>
      </w:tblGrid>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b/>
                <w:sz w:val="24"/>
                <w:szCs w:val="24"/>
                <w:lang w:val="lv-LV"/>
              </w:rPr>
            </w:pPr>
            <w:r w:rsidRPr="0080609A">
              <w:rPr>
                <w:rFonts w:ascii="Times New Roman" w:hAnsi="Times New Roman" w:cs="Times New Roman"/>
                <w:b/>
                <w:sz w:val="24"/>
                <w:szCs w:val="24"/>
                <w:lang w:val="lv-LV"/>
              </w:rPr>
              <w:t>Stunda</w:t>
            </w:r>
          </w:p>
        </w:tc>
        <w:tc>
          <w:tcPr>
            <w:tcW w:w="1577" w:type="dxa"/>
          </w:tcPr>
          <w:p w:rsidR="00DB1005" w:rsidRPr="0080609A" w:rsidRDefault="00DB1005" w:rsidP="00B26274">
            <w:pPr>
              <w:pStyle w:val="Sarakstarindkopa"/>
              <w:ind w:left="0"/>
              <w:jc w:val="center"/>
              <w:rPr>
                <w:rFonts w:ascii="Times New Roman" w:hAnsi="Times New Roman" w:cs="Times New Roman"/>
                <w:b/>
                <w:sz w:val="24"/>
                <w:szCs w:val="24"/>
                <w:lang w:val="lv-LV"/>
              </w:rPr>
            </w:pPr>
            <w:r w:rsidRPr="0080609A">
              <w:rPr>
                <w:rFonts w:ascii="Times New Roman" w:hAnsi="Times New Roman" w:cs="Times New Roman"/>
                <w:b/>
                <w:sz w:val="24"/>
                <w:szCs w:val="24"/>
                <w:lang w:val="lv-LV"/>
              </w:rPr>
              <w:t>Laiks</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8.20 – 9.00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2.</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9.10 – 9.50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3.</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10.00 – 10.40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4.</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11.00 – 10.40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5.</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12.00 – 12.40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6.</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13.00 – 13.40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7.</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14.00 – 14.40</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8.</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14.45 – 15.25</w:t>
            </w:r>
          </w:p>
        </w:tc>
      </w:tr>
      <w:tr w:rsidR="00DB1005" w:rsidRPr="0080609A" w:rsidTr="00FB262C">
        <w:trPr>
          <w:jc w:val="center"/>
        </w:trPr>
        <w:tc>
          <w:tcPr>
            <w:tcW w:w="970"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9.</w:t>
            </w:r>
          </w:p>
        </w:tc>
        <w:tc>
          <w:tcPr>
            <w:tcW w:w="1577" w:type="dxa"/>
          </w:tcPr>
          <w:p w:rsidR="00DB1005" w:rsidRPr="0080609A" w:rsidRDefault="00DB1005" w:rsidP="00B26274">
            <w:pPr>
              <w:pStyle w:val="Sarakstarindkopa"/>
              <w:ind w:left="0"/>
              <w:jc w:val="center"/>
              <w:rPr>
                <w:rFonts w:ascii="Times New Roman" w:hAnsi="Times New Roman" w:cs="Times New Roman"/>
                <w:sz w:val="24"/>
                <w:szCs w:val="24"/>
                <w:lang w:val="lv-LV"/>
              </w:rPr>
            </w:pPr>
            <w:r w:rsidRPr="0080609A">
              <w:rPr>
                <w:rFonts w:ascii="Times New Roman" w:hAnsi="Times New Roman" w:cs="Times New Roman"/>
                <w:sz w:val="24"/>
                <w:szCs w:val="24"/>
                <w:lang w:val="lv-LV"/>
              </w:rPr>
              <w:t>15.30 – 16.10</w:t>
            </w:r>
          </w:p>
        </w:tc>
      </w:tr>
    </w:tbl>
    <w:p w:rsidR="007A5578" w:rsidRPr="0080609A" w:rsidRDefault="007A5578" w:rsidP="007A5578">
      <w:pPr>
        <w:spacing w:after="0" w:line="240" w:lineRule="auto"/>
        <w:rPr>
          <w:rFonts w:ascii="Times New Roman" w:eastAsia="Times New Roman" w:hAnsi="Times New Roman" w:cs="Times New Roman"/>
          <w:sz w:val="24"/>
          <w:szCs w:val="24"/>
          <w:lang w:val="lv-LV" w:eastAsia="ru-RU"/>
        </w:rPr>
      </w:pPr>
    </w:p>
    <w:p w:rsidR="00AC05AE" w:rsidRPr="0080609A" w:rsidRDefault="00AC05AE" w:rsidP="0039442B">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Pirmssvētku dienās vai citos objektīvos gadījumos ar direktora rīkojumu var mainīt mācību stundu, konsultāciju, fakultatīvo, interešu izglītības nodarbību un pagarinātās dienas grupas grafikus, norises laiku vai formu. </w:t>
      </w:r>
    </w:p>
    <w:p w:rsidR="00F55A93" w:rsidRPr="0080609A" w:rsidRDefault="00AC05AE" w:rsidP="00F55A93">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Pirmdienās p</w:t>
      </w:r>
      <w:r w:rsidR="0039442B" w:rsidRPr="0080609A">
        <w:rPr>
          <w:rFonts w:ascii="Times New Roman" w:hAnsi="Times New Roman" w:cs="Times New Roman"/>
          <w:sz w:val="24"/>
          <w:szCs w:val="24"/>
          <w:lang w:val="lv-LV"/>
        </w:rPr>
        <w:t>lkst.</w:t>
      </w:r>
      <w:r w:rsidRPr="0080609A">
        <w:rPr>
          <w:rFonts w:ascii="Times New Roman" w:hAnsi="Times New Roman" w:cs="Times New Roman"/>
          <w:sz w:val="24"/>
          <w:szCs w:val="24"/>
          <w:lang w:val="lv-LV"/>
        </w:rPr>
        <w:t>13.40 notiek informatīva sapulce ar skolas pedagogiem</w:t>
      </w:r>
      <w:r w:rsidR="009B638C">
        <w:rPr>
          <w:rFonts w:ascii="Times New Roman" w:hAnsi="Times New Roman" w:cs="Times New Roman"/>
          <w:sz w:val="24"/>
          <w:szCs w:val="24"/>
          <w:lang w:val="lv-LV"/>
        </w:rPr>
        <w:t xml:space="preserve"> par</w:t>
      </w:r>
      <w:r w:rsidRPr="0080609A">
        <w:rPr>
          <w:rFonts w:ascii="Times New Roman" w:hAnsi="Times New Roman" w:cs="Times New Roman"/>
          <w:sz w:val="24"/>
          <w:szCs w:val="24"/>
          <w:lang w:val="lv-LV"/>
        </w:rPr>
        <w:t xml:space="preserve"> pedagoģisko procesu. </w:t>
      </w:r>
    </w:p>
    <w:p w:rsidR="00F916D6" w:rsidRPr="0080609A" w:rsidRDefault="00F55A93" w:rsidP="00F916D6">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ārpusstundu klašu pasākumi notiek atbilstoši audzināšanas darba plānam. Klases pasākumu laikā par kārtību telpās atbild izglītojamie un klases audzinātājs. Pēc pasākuma klases telpa tiek sakārtota.</w:t>
      </w:r>
    </w:p>
    <w:p w:rsidR="00FB262C" w:rsidRPr="0080609A" w:rsidRDefault="00FB262C" w:rsidP="00FB262C">
      <w:pPr>
        <w:spacing w:after="0" w:line="240" w:lineRule="auto"/>
        <w:jc w:val="both"/>
        <w:rPr>
          <w:rFonts w:ascii="Times New Roman" w:hAnsi="Times New Roman" w:cs="Times New Roman"/>
          <w:sz w:val="24"/>
          <w:szCs w:val="24"/>
          <w:lang w:val="lv-LV"/>
        </w:rPr>
      </w:pPr>
    </w:p>
    <w:p w:rsidR="00FB262C" w:rsidRPr="0080609A" w:rsidRDefault="00FB262C" w:rsidP="00FB262C">
      <w:pPr>
        <w:spacing w:after="0" w:line="240" w:lineRule="auto"/>
        <w:jc w:val="center"/>
        <w:rPr>
          <w:rFonts w:ascii="Times New Roman" w:hAnsi="Times New Roman" w:cs="Times New Roman"/>
          <w:b/>
          <w:sz w:val="24"/>
          <w:szCs w:val="24"/>
          <w:lang w:val="lv-LV"/>
        </w:rPr>
      </w:pPr>
      <w:r w:rsidRPr="0080609A">
        <w:rPr>
          <w:rFonts w:ascii="Times New Roman" w:hAnsi="Times New Roman" w:cs="Times New Roman"/>
          <w:b/>
          <w:sz w:val="24"/>
          <w:szCs w:val="24"/>
          <w:lang w:val="lv-LV"/>
        </w:rPr>
        <w:t>III Izglītojamo pienākumi un uzvedības noteikumi skolā un tās teritorijā</w:t>
      </w:r>
    </w:p>
    <w:p w:rsidR="00FB262C" w:rsidRPr="0080609A" w:rsidRDefault="00FB262C" w:rsidP="00FB262C">
      <w:pPr>
        <w:spacing w:after="0" w:line="240" w:lineRule="auto"/>
        <w:ind w:left="142"/>
        <w:jc w:val="both"/>
        <w:rPr>
          <w:rFonts w:ascii="Times New Roman" w:hAnsi="Times New Roman" w:cs="Times New Roman"/>
          <w:sz w:val="24"/>
          <w:szCs w:val="24"/>
          <w:lang w:val="lv-LV"/>
        </w:rPr>
      </w:pPr>
    </w:p>
    <w:p w:rsidR="009B638C" w:rsidRDefault="003A6C0A" w:rsidP="003A6C0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Izglītojamā pienākums ir ievērot skolas darbību reglamentējošos dokumentus</w:t>
      </w:r>
      <w:r w:rsidR="009B638C">
        <w:rPr>
          <w:rFonts w:ascii="Times New Roman" w:hAnsi="Times New Roman" w:cs="Times New Roman"/>
          <w:sz w:val="24"/>
          <w:szCs w:val="24"/>
          <w:lang w:val="lv-LV"/>
        </w:rPr>
        <w:t>.</w:t>
      </w:r>
    </w:p>
    <w:p w:rsidR="003A6C0A" w:rsidRPr="0080609A" w:rsidRDefault="009B638C" w:rsidP="003A6C0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Izglītojamā pienākums ir </w:t>
      </w:r>
      <w:r w:rsidR="003A6C0A" w:rsidRPr="0080609A">
        <w:rPr>
          <w:rFonts w:ascii="Times New Roman" w:hAnsi="Times New Roman" w:cs="Times New Roman"/>
          <w:sz w:val="24"/>
          <w:szCs w:val="24"/>
          <w:lang w:val="lv-LV"/>
        </w:rPr>
        <w:t>ar cieņu izturēties pret Latvijas valsti, tās Satversmi, vēsturi, sabiedrību, valsts simboliem un valsts valodu.</w:t>
      </w:r>
    </w:p>
    <w:p w:rsidR="003C313A" w:rsidRPr="0080609A" w:rsidRDefault="007E5986" w:rsidP="003C313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Izglītojamie ierodas skolā uz mācību stundām vai nodarbībām savlaicīgi, lai nekavēt stundu un pienācīgi tai sagatavotos. Kavēt stundu vai nodarbību sākumu ir stingri aizliegts.</w:t>
      </w:r>
    </w:p>
    <w:p w:rsidR="00B47179" w:rsidRPr="0080609A" w:rsidRDefault="00B47179" w:rsidP="00B4717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Izglītojamie atstāj virsdrēbes un ielas apavus garderobē. Atrasties skolas telpās virsdrēbēs un ielas apavos ir aizliegts. </w:t>
      </w:r>
    </w:p>
    <w:p w:rsidR="000F174D" w:rsidRPr="0080609A" w:rsidRDefault="003C313A" w:rsidP="000F174D">
      <w:pPr>
        <w:pStyle w:val="Sarakstarindkopa"/>
        <w:numPr>
          <w:ilvl w:val="0"/>
          <w:numId w:val="1"/>
        </w:numPr>
        <w:spacing w:after="0" w:line="240" w:lineRule="auto"/>
        <w:rPr>
          <w:rFonts w:ascii="Times New Roman" w:hAnsi="Times New Roman" w:cs="Times New Roman"/>
          <w:sz w:val="24"/>
          <w:szCs w:val="24"/>
          <w:lang w:val="lv-LV"/>
        </w:rPr>
      </w:pPr>
      <w:r w:rsidRPr="0080609A">
        <w:rPr>
          <w:rFonts w:ascii="Times New Roman" w:hAnsi="Times New Roman" w:cs="Times New Roman"/>
          <w:sz w:val="24"/>
          <w:szCs w:val="24"/>
          <w:lang w:val="lv-LV"/>
        </w:rPr>
        <w:lastRenderedPageBreak/>
        <w:t xml:space="preserve">Izglītojamais apmeklē visas stundas saskaņā ar stundu sarakstu, patstāvīgi sekojot informācijai par izmaiņām stundu sarakstā. </w:t>
      </w:r>
    </w:p>
    <w:p w:rsidR="006174A6" w:rsidRDefault="000F174D" w:rsidP="000F174D">
      <w:pPr>
        <w:pStyle w:val="Sarakstarindkopa"/>
        <w:numPr>
          <w:ilvl w:val="0"/>
          <w:numId w:val="1"/>
        </w:numPr>
        <w:spacing w:after="0" w:line="240" w:lineRule="auto"/>
        <w:jc w:val="both"/>
        <w:rPr>
          <w:rFonts w:ascii="Times New Roman" w:hAnsi="Times New Roman" w:cs="Times New Roman"/>
          <w:sz w:val="24"/>
          <w:szCs w:val="24"/>
          <w:lang w:val="lv-LV"/>
        </w:rPr>
      </w:pPr>
      <w:r w:rsidRPr="006174A6">
        <w:rPr>
          <w:rFonts w:ascii="Times New Roman" w:hAnsi="Times New Roman" w:cs="Times New Roman"/>
          <w:sz w:val="24"/>
          <w:szCs w:val="24"/>
          <w:lang w:val="lv-LV"/>
        </w:rPr>
        <w:t>Izglītojamam ir pienākums uz skolu nākt ar izpildītu mājas darbu, ņemot līdzi visus nepieciešamos mācību līdzekļus, uz sporta nodarbībām ierasties sporta tērpā</w:t>
      </w:r>
      <w:r w:rsidR="008322A1" w:rsidRPr="006174A6">
        <w:rPr>
          <w:rFonts w:ascii="Times New Roman" w:hAnsi="Times New Roman" w:cs="Times New Roman"/>
          <w:sz w:val="24"/>
          <w:szCs w:val="24"/>
          <w:lang w:val="lv-LV"/>
        </w:rPr>
        <w:t xml:space="preserve"> un sporta apavos</w:t>
      </w:r>
      <w:r w:rsidRPr="006174A6">
        <w:rPr>
          <w:rFonts w:ascii="Times New Roman" w:hAnsi="Times New Roman" w:cs="Times New Roman"/>
          <w:sz w:val="24"/>
          <w:szCs w:val="24"/>
          <w:lang w:val="lv-LV"/>
        </w:rPr>
        <w:t xml:space="preserve">. </w:t>
      </w:r>
    </w:p>
    <w:p w:rsidR="000F174D" w:rsidRPr="006174A6" w:rsidRDefault="000F174D" w:rsidP="000F174D">
      <w:pPr>
        <w:pStyle w:val="Sarakstarindkopa"/>
        <w:numPr>
          <w:ilvl w:val="0"/>
          <w:numId w:val="1"/>
        </w:numPr>
        <w:spacing w:after="0" w:line="240" w:lineRule="auto"/>
        <w:jc w:val="both"/>
        <w:rPr>
          <w:rFonts w:ascii="Times New Roman" w:hAnsi="Times New Roman" w:cs="Times New Roman"/>
          <w:sz w:val="24"/>
          <w:szCs w:val="24"/>
          <w:lang w:val="lv-LV"/>
        </w:rPr>
      </w:pPr>
      <w:r w:rsidRPr="006174A6">
        <w:rPr>
          <w:rFonts w:ascii="Times New Roman" w:hAnsi="Times New Roman" w:cs="Times New Roman"/>
          <w:sz w:val="24"/>
          <w:szCs w:val="24"/>
          <w:lang w:val="lv-LV"/>
        </w:rPr>
        <w:t xml:space="preserve">Ja </w:t>
      </w:r>
      <w:r w:rsidR="008322A1" w:rsidRPr="006174A6">
        <w:rPr>
          <w:rFonts w:ascii="Times New Roman" w:hAnsi="Times New Roman" w:cs="Times New Roman"/>
          <w:sz w:val="24"/>
          <w:szCs w:val="24"/>
          <w:lang w:val="lv-LV"/>
        </w:rPr>
        <w:t xml:space="preserve">izglītojamais </w:t>
      </w:r>
      <w:r w:rsidRPr="006174A6">
        <w:rPr>
          <w:rFonts w:ascii="Times New Roman" w:hAnsi="Times New Roman" w:cs="Times New Roman"/>
          <w:sz w:val="24"/>
          <w:szCs w:val="24"/>
          <w:lang w:val="lv-LV"/>
        </w:rPr>
        <w:t>nokavē stundas sākumu, atvainojas par stundas traucējumu un ar skolotāja atļauju apsēžas savā mācību vietā</w:t>
      </w:r>
      <w:r w:rsidR="008322A1" w:rsidRPr="006174A6">
        <w:rPr>
          <w:rFonts w:ascii="Times New Roman" w:hAnsi="Times New Roman" w:cs="Times New Roman"/>
          <w:sz w:val="24"/>
          <w:szCs w:val="24"/>
          <w:lang w:val="lv-LV"/>
        </w:rPr>
        <w:t>, un attiecīgi,</w:t>
      </w:r>
      <w:r w:rsidR="006174A6">
        <w:rPr>
          <w:rFonts w:ascii="Times New Roman" w:hAnsi="Times New Roman" w:cs="Times New Roman"/>
          <w:sz w:val="24"/>
          <w:szCs w:val="24"/>
          <w:lang w:val="lv-LV"/>
        </w:rPr>
        <w:t xml:space="preserve"> bez skolotāja atļaujas neatstāj</w:t>
      </w:r>
      <w:r w:rsidR="008322A1" w:rsidRPr="006174A6">
        <w:rPr>
          <w:rFonts w:ascii="Times New Roman" w:hAnsi="Times New Roman" w:cs="Times New Roman"/>
          <w:sz w:val="24"/>
          <w:szCs w:val="24"/>
          <w:lang w:val="lv-LV"/>
        </w:rPr>
        <w:t xml:space="preserve"> savu darba vietu.</w:t>
      </w:r>
    </w:p>
    <w:p w:rsidR="000F174D" w:rsidRPr="0080609A" w:rsidRDefault="00C756B2" w:rsidP="000F174D">
      <w:pPr>
        <w:pStyle w:val="Sarakstarindkopa"/>
        <w:numPr>
          <w:ilvl w:val="0"/>
          <w:numId w:val="1"/>
        </w:numPr>
        <w:spacing w:after="0" w:line="240" w:lineRule="auto"/>
        <w:jc w:val="both"/>
        <w:rPr>
          <w:rFonts w:ascii="Times New Roman" w:hAnsi="Times New Roman" w:cs="Times New Roman"/>
          <w:sz w:val="24"/>
          <w:szCs w:val="24"/>
          <w:lang w:val="lv-LV"/>
        </w:rPr>
      </w:pPr>
      <w:r w:rsidRPr="006174A6">
        <w:rPr>
          <w:rFonts w:ascii="Times New Roman" w:hAnsi="Times New Roman" w:cs="Times New Roman"/>
          <w:sz w:val="24"/>
          <w:szCs w:val="24"/>
          <w:lang w:val="lv-LV"/>
        </w:rPr>
        <w:t xml:space="preserve">Izglītojamam ir pienākums </w:t>
      </w:r>
      <w:r>
        <w:rPr>
          <w:rFonts w:ascii="Times New Roman" w:hAnsi="Times New Roman" w:cs="Times New Roman"/>
          <w:sz w:val="24"/>
          <w:szCs w:val="24"/>
          <w:lang w:val="lv-LV"/>
        </w:rPr>
        <w:t>m</w:t>
      </w:r>
      <w:r w:rsidR="00EC1594" w:rsidRPr="0080609A">
        <w:rPr>
          <w:rFonts w:ascii="Times New Roman" w:hAnsi="Times New Roman" w:cs="Times New Roman"/>
          <w:sz w:val="24"/>
          <w:szCs w:val="24"/>
          <w:lang w:val="lv-LV"/>
        </w:rPr>
        <w:t>ācību stundu</w:t>
      </w:r>
      <w:r w:rsidR="000F174D" w:rsidRPr="0080609A">
        <w:rPr>
          <w:rFonts w:ascii="Times New Roman" w:hAnsi="Times New Roman" w:cs="Times New Roman"/>
          <w:sz w:val="24"/>
          <w:szCs w:val="24"/>
          <w:lang w:val="lv-LV"/>
        </w:rPr>
        <w:t xml:space="preserve">, </w:t>
      </w:r>
      <w:r w:rsidR="00EC1594" w:rsidRPr="0080609A">
        <w:rPr>
          <w:rFonts w:ascii="Times New Roman" w:hAnsi="Times New Roman" w:cs="Times New Roman"/>
          <w:sz w:val="24"/>
          <w:szCs w:val="24"/>
          <w:lang w:val="lv-LV"/>
        </w:rPr>
        <w:t>nodarbību laikā ievēro</w:t>
      </w:r>
      <w:r>
        <w:rPr>
          <w:rFonts w:ascii="Times New Roman" w:hAnsi="Times New Roman" w:cs="Times New Roman"/>
          <w:sz w:val="24"/>
          <w:szCs w:val="24"/>
          <w:lang w:val="lv-LV"/>
        </w:rPr>
        <w:t>t</w:t>
      </w:r>
      <w:r w:rsidR="00EC1594" w:rsidRPr="0080609A">
        <w:rPr>
          <w:rFonts w:ascii="Times New Roman" w:hAnsi="Times New Roman" w:cs="Times New Roman"/>
          <w:sz w:val="24"/>
          <w:szCs w:val="24"/>
          <w:lang w:val="lv-LV"/>
        </w:rPr>
        <w:t xml:space="preserve"> disciplīnu, netraucē</w:t>
      </w:r>
      <w:r>
        <w:rPr>
          <w:rFonts w:ascii="Times New Roman" w:hAnsi="Times New Roman" w:cs="Times New Roman"/>
          <w:sz w:val="24"/>
          <w:szCs w:val="24"/>
          <w:lang w:val="lv-LV"/>
        </w:rPr>
        <w:t>t</w:t>
      </w:r>
      <w:r w:rsidR="00EC1594" w:rsidRPr="0080609A">
        <w:rPr>
          <w:rFonts w:ascii="Times New Roman" w:hAnsi="Times New Roman" w:cs="Times New Roman"/>
          <w:sz w:val="24"/>
          <w:szCs w:val="24"/>
          <w:lang w:val="lv-LV"/>
        </w:rPr>
        <w:t xml:space="preserve"> darbu skolotājiem un klases biedriem. Rūpē</w:t>
      </w:r>
      <w:r>
        <w:rPr>
          <w:rFonts w:ascii="Times New Roman" w:hAnsi="Times New Roman" w:cs="Times New Roman"/>
          <w:sz w:val="24"/>
          <w:szCs w:val="24"/>
          <w:lang w:val="lv-LV"/>
        </w:rPr>
        <w:t>ties</w:t>
      </w:r>
      <w:r w:rsidR="00EC1594" w:rsidRPr="0080609A">
        <w:rPr>
          <w:rFonts w:ascii="Times New Roman" w:hAnsi="Times New Roman" w:cs="Times New Roman"/>
          <w:sz w:val="24"/>
          <w:szCs w:val="24"/>
          <w:lang w:val="lv-LV"/>
        </w:rPr>
        <w:t xml:space="preserve"> par kabineta un savas darbavietas kārtību un tīrību. </w:t>
      </w:r>
    </w:p>
    <w:p w:rsidR="00DE47FC" w:rsidRPr="00E761D9" w:rsidRDefault="00EC1594" w:rsidP="00473C8A">
      <w:pPr>
        <w:pStyle w:val="Sarakstarindkopa"/>
        <w:numPr>
          <w:ilvl w:val="0"/>
          <w:numId w:val="1"/>
        </w:numPr>
        <w:tabs>
          <w:tab w:val="clear" w:pos="502"/>
          <w:tab w:val="num" w:pos="993"/>
        </w:tabs>
        <w:spacing w:after="0" w:line="240" w:lineRule="auto"/>
        <w:ind w:left="426"/>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Mācību stundu</w:t>
      </w:r>
      <w:r w:rsidR="000F174D" w:rsidRPr="00E761D9">
        <w:rPr>
          <w:rFonts w:ascii="Times New Roman" w:hAnsi="Times New Roman" w:cs="Times New Roman"/>
          <w:sz w:val="24"/>
          <w:szCs w:val="24"/>
          <w:lang w:val="lv-LV"/>
        </w:rPr>
        <w:t xml:space="preserve">, </w:t>
      </w:r>
      <w:r w:rsidRPr="00E761D9">
        <w:rPr>
          <w:rFonts w:ascii="Times New Roman" w:hAnsi="Times New Roman" w:cs="Times New Roman"/>
          <w:sz w:val="24"/>
          <w:szCs w:val="24"/>
          <w:lang w:val="lv-LV"/>
        </w:rPr>
        <w:t>nodarbību</w:t>
      </w:r>
      <w:r w:rsidR="000F174D" w:rsidRPr="00E761D9">
        <w:rPr>
          <w:rFonts w:ascii="Times New Roman" w:hAnsi="Times New Roman" w:cs="Times New Roman"/>
          <w:sz w:val="24"/>
          <w:szCs w:val="24"/>
          <w:lang w:val="lv-LV"/>
        </w:rPr>
        <w:t xml:space="preserve"> vai pasākumu laikā </w:t>
      </w:r>
      <w:r w:rsidRPr="00E761D9">
        <w:rPr>
          <w:rFonts w:ascii="Times New Roman" w:hAnsi="Times New Roman" w:cs="Times New Roman"/>
          <w:sz w:val="24"/>
          <w:szCs w:val="24"/>
          <w:lang w:val="lv-LV"/>
        </w:rPr>
        <w:t>mobil</w:t>
      </w:r>
      <w:r w:rsidR="00CB0E24" w:rsidRPr="00E761D9">
        <w:rPr>
          <w:rFonts w:ascii="Times New Roman" w:hAnsi="Times New Roman" w:cs="Times New Roman"/>
          <w:sz w:val="24"/>
          <w:szCs w:val="24"/>
          <w:lang w:val="lv-LV"/>
        </w:rPr>
        <w:t xml:space="preserve">o </w:t>
      </w:r>
      <w:r w:rsidRPr="00E761D9">
        <w:rPr>
          <w:rFonts w:ascii="Times New Roman" w:hAnsi="Times New Roman" w:cs="Times New Roman"/>
          <w:sz w:val="24"/>
          <w:szCs w:val="24"/>
          <w:lang w:val="lv-LV"/>
        </w:rPr>
        <w:t>sakaru līdzekļ</w:t>
      </w:r>
      <w:r w:rsidR="00CB0E24" w:rsidRPr="00E761D9">
        <w:rPr>
          <w:rFonts w:ascii="Times New Roman" w:hAnsi="Times New Roman" w:cs="Times New Roman"/>
          <w:sz w:val="24"/>
          <w:szCs w:val="24"/>
          <w:lang w:val="lv-LV"/>
        </w:rPr>
        <w:t>u skaņai</w:t>
      </w:r>
      <w:r w:rsidRPr="00E761D9">
        <w:rPr>
          <w:rFonts w:ascii="Times New Roman" w:hAnsi="Times New Roman" w:cs="Times New Roman"/>
          <w:sz w:val="24"/>
          <w:szCs w:val="24"/>
          <w:lang w:val="lv-LV"/>
        </w:rPr>
        <w:t xml:space="preserve"> jābūt izslēgt</w:t>
      </w:r>
      <w:r w:rsidR="00CB0E24" w:rsidRPr="00E761D9">
        <w:rPr>
          <w:rFonts w:ascii="Times New Roman" w:hAnsi="Times New Roman" w:cs="Times New Roman"/>
          <w:sz w:val="24"/>
          <w:szCs w:val="24"/>
          <w:lang w:val="lv-LV"/>
        </w:rPr>
        <w:t>a</w:t>
      </w:r>
      <w:r w:rsidR="00DE47FC" w:rsidRPr="00E761D9">
        <w:rPr>
          <w:rFonts w:ascii="Times New Roman" w:hAnsi="Times New Roman" w:cs="Times New Roman"/>
          <w:sz w:val="24"/>
          <w:szCs w:val="24"/>
          <w:lang w:val="lv-LV"/>
        </w:rPr>
        <w:t>i.</w:t>
      </w:r>
    </w:p>
    <w:p w:rsidR="00DE47FC" w:rsidRPr="00E761D9" w:rsidRDefault="00521FAC" w:rsidP="00473C8A">
      <w:pPr>
        <w:pStyle w:val="Sarakstarindkopa"/>
        <w:numPr>
          <w:ilvl w:val="1"/>
          <w:numId w:val="1"/>
        </w:numPr>
        <w:tabs>
          <w:tab w:val="num" w:pos="993"/>
        </w:tabs>
        <w:spacing w:after="0" w:line="240" w:lineRule="auto"/>
        <w:ind w:left="1276"/>
        <w:jc w:val="both"/>
        <w:rPr>
          <w:rFonts w:ascii="Times New Roman" w:hAnsi="Times New Roman" w:cs="Times New Roman"/>
          <w:sz w:val="24"/>
          <w:szCs w:val="24"/>
          <w:lang w:val="lv-LV"/>
        </w:rPr>
      </w:pPr>
      <w:r w:rsidRPr="00E761D9">
        <w:rPr>
          <w:rFonts w:ascii="Times New Roman" w:hAnsi="Times New Roman" w:cs="Times New Roman"/>
          <w:bCs/>
          <w:sz w:val="24"/>
          <w:szCs w:val="24"/>
          <w:lang w:val="lv-LV"/>
        </w:rPr>
        <w:t>1</w:t>
      </w:r>
      <w:r w:rsidRPr="00E761D9">
        <w:rPr>
          <w:rFonts w:ascii="Times New Roman" w:eastAsia="Times New Roman" w:hAnsi="Times New Roman" w:cs="Times New Roman"/>
          <w:bCs/>
          <w:sz w:val="24"/>
          <w:szCs w:val="24"/>
          <w:lang w:val="lv-LV"/>
        </w:rPr>
        <w:t>.-6.klašu skolotājs, kuram klasē ir pirmā mācību stunda, paņem pie dežuranta telefonu kasti. Pirms mācību stundas visi skolēni izslēdz telefonam skaņu un nodot skolotājam, kurš pēc stundas ievieto kasti slēgtā skapī. Skolotājs, kuram klasē ir pēdējā mācību stunda, pēc stundas izsniedz telefonus skolēniem.</w:t>
      </w:r>
      <w:r w:rsidRPr="00E761D9">
        <w:rPr>
          <w:rFonts w:ascii="Times New Roman" w:hAnsi="Times New Roman" w:cs="Times New Roman"/>
          <w:bCs/>
          <w:sz w:val="24"/>
          <w:szCs w:val="24"/>
          <w:lang w:val="lv-LV"/>
        </w:rPr>
        <w:t xml:space="preserve"> </w:t>
      </w:r>
      <w:r w:rsidRPr="00E761D9">
        <w:rPr>
          <w:rFonts w:ascii="Times New Roman" w:eastAsia="Times New Roman" w:hAnsi="Times New Roman" w:cs="Times New Roman"/>
          <w:bCs/>
          <w:sz w:val="24"/>
          <w:szCs w:val="24"/>
          <w:lang w:val="lv-LV"/>
        </w:rPr>
        <w:t>Mācību stundu laikā saziņa starp skolēnu un vecākiem notiek caur klases audzinātāju. (</w:t>
      </w:r>
      <w:r w:rsidRPr="00E761D9">
        <w:rPr>
          <w:rFonts w:ascii="Times New Roman" w:eastAsia="Times New Roman" w:hAnsi="Times New Roman" w:cs="Times New Roman"/>
          <w:bCs/>
          <w:i/>
          <w:iCs/>
          <w:sz w:val="24"/>
          <w:szCs w:val="24"/>
          <w:lang w:val="lv-LV"/>
        </w:rPr>
        <w:t>stājās spēkā ar 31.05.2025.</w:t>
      </w:r>
      <w:r w:rsidRPr="00E761D9">
        <w:rPr>
          <w:rFonts w:ascii="Times New Roman" w:eastAsia="Times New Roman" w:hAnsi="Times New Roman" w:cs="Times New Roman"/>
          <w:bCs/>
          <w:sz w:val="24"/>
          <w:szCs w:val="24"/>
          <w:lang w:val="lv-LV"/>
        </w:rPr>
        <w:t>)</w:t>
      </w:r>
    </w:p>
    <w:p w:rsidR="00964024" w:rsidRPr="00E761D9" w:rsidRDefault="002B3EDF" w:rsidP="00473C8A">
      <w:pPr>
        <w:pStyle w:val="Sarakstarindkopa"/>
        <w:numPr>
          <w:ilvl w:val="1"/>
          <w:numId w:val="1"/>
        </w:numPr>
        <w:tabs>
          <w:tab w:val="num" w:pos="993"/>
        </w:tabs>
        <w:spacing w:after="0" w:line="240" w:lineRule="auto"/>
        <w:ind w:left="1276"/>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7.-9.klašu</w:t>
      </w:r>
      <w:r w:rsidR="006174A6" w:rsidRPr="00E761D9">
        <w:rPr>
          <w:rFonts w:ascii="Times New Roman" w:hAnsi="Times New Roman" w:cs="Times New Roman"/>
          <w:sz w:val="24"/>
          <w:szCs w:val="24"/>
          <w:lang w:val="lv-LV"/>
        </w:rPr>
        <w:t xml:space="preserve"> izglītojamajiem </w:t>
      </w:r>
      <w:r w:rsidRPr="00E761D9">
        <w:rPr>
          <w:rFonts w:ascii="Times New Roman" w:hAnsi="Times New Roman" w:cs="Times New Roman"/>
          <w:sz w:val="24"/>
          <w:szCs w:val="24"/>
          <w:lang w:val="lv-LV"/>
        </w:rPr>
        <w:t>telefoniem</w:t>
      </w:r>
      <w:r w:rsidR="00EC1594" w:rsidRPr="00E761D9">
        <w:rPr>
          <w:rFonts w:ascii="Times New Roman" w:hAnsi="Times New Roman" w:cs="Times New Roman"/>
          <w:sz w:val="24"/>
          <w:szCs w:val="24"/>
          <w:lang w:val="lv-LV"/>
        </w:rPr>
        <w:t xml:space="preserve"> </w:t>
      </w:r>
      <w:r w:rsidR="006174A6" w:rsidRPr="00E761D9">
        <w:rPr>
          <w:rFonts w:ascii="Times New Roman" w:hAnsi="Times New Roman" w:cs="Times New Roman"/>
          <w:sz w:val="24"/>
          <w:szCs w:val="24"/>
          <w:lang w:val="lv-LV"/>
        </w:rPr>
        <w:t>jāatrodas somās</w:t>
      </w:r>
      <w:r w:rsidR="00EC1594" w:rsidRPr="00E761D9">
        <w:rPr>
          <w:rFonts w:ascii="Times New Roman" w:hAnsi="Times New Roman" w:cs="Times New Roman"/>
          <w:sz w:val="24"/>
          <w:szCs w:val="24"/>
          <w:lang w:val="lv-LV"/>
        </w:rPr>
        <w:t xml:space="preserve">. </w:t>
      </w:r>
      <w:r w:rsidR="006174A6" w:rsidRPr="00E761D9">
        <w:rPr>
          <w:rFonts w:ascii="Times New Roman" w:hAnsi="Times New Roman" w:cs="Times New Roman"/>
          <w:sz w:val="24"/>
          <w:szCs w:val="24"/>
          <w:lang w:val="lv-LV"/>
        </w:rPr>
        <w:t>7.-9.klašu</w:t>
      </w:r>
      <w:r w:rsidR="000F174D" w:rsidRPr="00E761D9">
        <w:rPr>
          <w:rFonts w:ascii="Times New Roman" w:hAnsi="Times New Roman" w:cs="Times New Roman"/>
          <w:sz w:val="24"/>
          <w:szCs w:val="24"/>
          <w:lang w:val="lv-LV"/>
        </w:rPr>
        <w:t xml:space="preserve"> vecāku sapulcē</w:t>
      </w:r>
      <w:r w:rsidR="006174A6" w:rsidRPr="00E761D9">
        <w:rPr>
          <w:rFonts w:ascii="Times New Roman" w:hAnsi="Times New Roman" w:cs="Times New Roman"/>
          <w:sz w:val="24"/>
          <w:szCs w:val="24"/>
          <w:lang w:val="lv-LV"/>
        </w:rPr>
        <w:t>s</w:t>
      </w:r>
      <w:r w:rsidR="000F174D" w:rsidRPr="00E761D9">
        <w:rPr>
          <w:rFonts w:ascii="Times New Roman" w:hAnsi="Times New Roman" w:cs="Times New Roman"/>
          <w:sz w:val="24"/>
          <w:szCs w:val="24"/>
          <w:lang w:val="lv-LV"/>
        </w:rPr>
        <w:t xml:space="preserve"> var vienoties par visiem klases izglītojamiem saistošiem papildus ierobežojumiem mobilo telefonu vai citu elektronisko ierīču lietošanā. </w:t>
      </w:r>
    </w:p>
    <w:p w:rsidR="007E5986" w:rsidRPr="0080609A" w:rsidRDefault="007E5986" w:rsidP="00964024">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Izglītojamam ir pienākums mācību stund</w:t>
      </w:r>
      <w:r w:rsidR="008322A1" w:rsidRPr="0080609A">
        <w:rPr>
          <w:rFonts w:ascii="Times New Roman" w:hAnsi="Times New Roman" w:cs="Times New Roman"/>
          <w:sz w:val="24"/>
          <w:szCs w:val="24"/>
          <w:lang w:val="lv-LV"/>
        </w:rPr>
        <w:t>as laikā</w:t>
      </w:r>
      <w:r w:rsidRPr="0080609A">
        <w:rPr>
          <w:rFonts w:ascii="Times New Roman" w:hAnsi="Times New Roman" w:cs="Times New Roman"/>
          <w:sz w:val="24"/>
          <w:szCs w:val="24"/>
          <w:lang w:val="lv-LV"/>
        </w:rPr>
        <w:t xml:space="preserve">: </w:t>
      </w:r>
    </w:p>
    <w:p w:rsidR="007E5986" w:rsidRPr="0080609A" w:rsidRDefault="007E5986"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uzmanīgi klausīties vai iepazīties ar uzdevuma nosacījumiem pirms to izpildes, neskaidrību gadījumā jautāt, lūgt palīdzību, paceļot roku; </w:t>
      </w:r>
    </w:p>
    <w:p w:rsidR="00A66592" w:rsidRPr="0080609A" w:rsidRDefault="00A66592"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pirms runāšanas pacelt roku un sagaidīt skolotāja uzaicinājumu izteikties;</w:t>
      </w:r>
    </w:p>
    <w:p w:rsidR="00A66592" w:rsidRPr="0080609A" w:rsidRDefault="00A66592"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izturēties ar cieņu pret citu cilvēku viedokli;</w:t>
      </w:r>
    </w:p>
    <w:p w:rsidR="00A66592" w:rsidRDefault="00A66592"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izglītojamais nedrīkst stundas laikā ēst, dzert atspirdzinošus dzērienus, klausīties mūziku austiņās</w:t>
      </w:r>
      <w:r w:rsidR="006A5169">
        <w:rPr>
          <w:rFonts w:ascii="Times New Roman" w:hAnsi="Times New Roman" w:cs="Times New Roman"/>
          <w:sz w:val="24"/>
          <w:szCs w:val="24"/>
          <w:lang w:val="lv-LV"/>
        </w:rPr>
        <w:t>.</w:t>
      </w:r>
    </w:p>
    <w:p w:rsidR="00A66592" w:rsidRPr="0080609A" w:rsidRDefault="007E5986" w:rsidP="00A66592">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Izglītojamam ir pienākums veidot </w:t>
      </w:r>
      <w:proofErr w:type="spellStart"/>
      <w:r w:rsidRPr="0080609A">
        <w:rPr>
          <w:rFonts w:ascii="Times New Roman" w:hAnsi="Times New Roman" w:cs="Times New Roman"/>
          <w:sz w:val="24"/>
          <w:szCs w:val="24"/>
          <w:lang w:val="lv-LV"/>
        </w:rPr>
        <w:t>cieņpilnas</w:t>
      </w:r>
      <w:proofErr w:type="spellEnd"/>
      <w:r w:rsidRPr="0080609A">
        <w:rPr>
          <w:rFonts w:ascii="Times New Roman" w:hAnsi="Times New Roman" w:cs="Times New Roman"/>
          <w:sz w:val="24"/>
          <w:szCs w:val="24"/>
          <w:lang w:val="lv-LV"/>
        </w:rPr>
        <w:t xml:space="preserve"> attiecības ar līdzcilvēkiem skolā: </w:t>
      </w:r>
    </w:p>
    <w:p w:rsidR="00A66592" w:rsidRPr="0080609A" w:rsidRDefault="007E5986"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sveicināt skolas darbiniekus un viesus skolā un lietot tikai pieklājīgu valodu; </w:t>
      </w:r>
    </w:p>
    <w:p w:rsidR="00A66592" w:rsidRPr="0080609A" w:rsidRDefault="007E5986"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izpildīt skolas darbinieku prasības un reaģēt uz aizrādījumiem; </w:t>
      </w:r>
    </w:p>
    <w:p w:rsidR="00A66592" w:rsidRPr="0080609A" w:rsidRDefault="007E5986"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skolā ierasties tīrā un sakoptā apģērbā, kas atbilst vispārpieņemtām lietišķā stila normām un nerada labvēlīgus traumu un infekciju rašanās apstākļus; skolēna apģērbs nedrīkst reklamēt vardarbību, narkotikas, smēķēšanu un alkoholu; skolā lieto tikai tādu apģērbu un apavus, kas neliedz iespēju netraucēti pārvietoties un nevar būt par šķērsli savlaicīgai evakuācijai; matu sakārtojumam jāatbilst higiēnas prasībām un jābūt netraucējošam mācību procesā; </w:t>
      </w:r>
    </w:p>
    <w:p w:rsidR="00A66592" w:rsidRPr="0080609A" w:rsidRDefault="003A6C0A"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svētku un atceres dienās skolā ierasties svētku apģērbā </w:t>
      </w:r>
      <w:r w:rsidR="006174A6">
        <w:rPr>
          <w:rFonts w:ascii="Times New Roman" w:hAnsi="Times New Roman" w:cs="Times New Roman"/>
          <w:sz w:val="24"/>
          <w:szCs w:val="24"/>
          <w:lang w:val="lv-LV"/>
        </w:rPr>
        <w:t>(zēniem – uzvalks un</w:t>
      </w:r>
      <w:r w:rsidRPr="0080609A">
        <w:rPr>
          <w:rFonts w:ascii="Times New Roman" w:hAnsi="Times New Roman" w:cs="Times New Roman"/>
          <w:sz w:val="24"/>
          <w:szCs w:val="24"/>
          <w:lang w:val="lv-LV"/>
        </w:rPr>
        <w:t xml:space="preserve"> balts krekls, meitenēm – balta blūze, neuzkrītošas krāsas svārki un zeķes miesas krāsā, bez ornamentiem);</w:t>
      </w:r>
      <w:r w:rsidR="007E5986" w:rsidRPr="0080609A">
        <w:rPr>
          <w:rFonts w:ascii="Times New Roman" w:hAnsi="Times New Roman" w:cs="Times New Roman"/>
          <w:sz w:val="24"/>
          <w:szCs w:val="24"/>
          <w:lang w:val="lv-LV"/>
        </w:rPr>
        <w:t xml:space="preserve"> </w:t>
      </w:r>
    </w:p>
    <w:p w:rsidR="00D72C43" w:rsidRPr="0080609A" w:rsidRDefault="007E5986" w:rsidP="00473C8A">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romantisku attiecību fiziskas izpausmes </w:t>
      </w:r>
      <w:r w:rsidR="002A415E">
        <w:rPr>
          <w:rFonts w:ascii="Times New Roman" w:hAnsi="Times New Roman" w:cs="Times New Roman"/>
          <w:sz w:val="24"/>
          <w:szCs w:val="24"/>
          <w:lang w:val="lv-LV"/>
        </w:rPr>
        <w:t>skolas teritorijā nav atļautas.</w:t>
      </w:r>
    </w:p>
    <w:p w:rsidR="00D72C43" w:rsidRPr="00E761D9" w:rsidRDefault="007E5986" w:rsidP="00D72C43">
      <w:pPr>
        <w:pStyle w:val="Sarakstarindkopa"/>
        <w:numPr>
          <w:ilvl w:val="0"/>
          <w:numId w:val="1"/>
        </w:numPr>
        <w:spacing w:after="0" w:line="240" w:lineRule="auto"/>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Izglītojamam </w:t>
      </w:r>
      <w:r w:rsidR="006174A6" w:rsidRPr="00E761D9">
        <w:rPr>
          <w:rFonts w:ascii="Times New Roman" w:hAnsi="Times New Roman" w:cs="Times New Roman"/>
          <w:b/>
          <w:sz w:val="24"/>
          <w:szCs w:val="24"/>
          <w:lang w:val="lv-LV"/>
        </w:rPr>
        <w:t>aizliegts</w:t>
      </w:r>
      <w:r w:rsidRPr="00E761D9">
        <w:rPr>
          <w:rFonts w:ascii="Times New Roman" w:hAnsi="Times New Roman" w:cs="Times New Roman"/>
          <w:sz w:val="24"/>
          <w:szCs w:val="24"/>
          <w:lang w:val="lv-LV"/>
        </w:rPr>
        <w:t xml:space="preserve">: </w:t>
      </w:r>
    </w:p>
    <w:p w:rsidR="00D72C43" w:rsidRPr="00E761D9" w:rsidRDefault="007E5986"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ar savu rīcību apdraudēt </w:t>
      </w:r>
      <w:r w:rsidR="006174A6" w:rsidRPr="00E761D9">
        <w:rPr>
          <w:rFonts w:ascii="Times New Roman" w:hAnsi="Times New Roman" w:cs="Times New Roman"/>
          <w:sz w:val="24"/>
          <w:szCs w:val="24"/>
          <w:lang w:val="lv-LV"/>
        </w:rPr>
        <w:t xml:space="preserve">sevi un </w:t>
      </w:r>
      <w:r w:rsidRPr="00E761D9">
        <w:rPr>
          <w:rFonts w:ascii="Times New Roman" w:hAnsi="Times New Roman" w:cs="Times New Roman"/>
          <w:sz w:val="24"/>
          <w:szCs w:val="24"/>
          <w:lang w:val="lv-LV"/>
        </w:rPr>
        <w:t>citus cilvēkus fiziski</w:t>
      </w:r>
      <w:r w:rsidR="006174A6" w:rsidRPr="00E761D9">
        <w:rPr>
          <w:rFonts w:ascii="Times New Roman" w:hAnsi="Times New Roman" w:cs="Times New Roman"/>
          <w:sz w:val="24"/>
          <w:szCs w:val="24"/>
          <w:lang w:val="lv-LV"/>
        </w:rPr>
        <w:t xml:space="preserve"> un</w:t>
      </w:r>
      <w:r w:rsidRPr="00E761D9">
        <w:rPr>
          <w:rFonts w:ascii="Times New Roman" w:hAnsi="Times New Roman" w:cs="Times New Roman"/>
          <w:sz w:val="24"/>
          <w:szCs w:val="24"/>
          <w:lang w:val="lv-LV"/>
        </w:rPr>
        <w:t xml:space="preserve"> emocionāli; </w:t>
      </w:r>
    </w:p>
    <w:p w:rsidR="009F18CF" w:rsidRPr="00E761D9" w:rsidRDefault="007E5986"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pārvietojoties pa skolu, drūzmēties, skriet, grūstīties, īpaši pie logiem un kāpnēm, klaigāt un citādi radīt traucējošus trokšņus, kā arī bez vajadzības uzturēties tualešu un sporta ģērbtuvju telpās; </w:t>
      </w:r>
    </w:p>
    <w:p w:rsidR="00D72C43" w:rsidRPr="00E761D9" w:rsidRDefault="007E5986"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starpbrīžos </w:t>
      </w:r>
      <w:r w:rsidR="004A2E0D" w:rsidRPr="00E761D9">
        <w:rPr>
          <w:rFonts w:ascii="Times New Roman" w:hAnsi="Times New Roman" w:cs="Times New Roman"/>
          <w:sz w:val="24"/>
          <w:szCs w:val="24"/>
          <w:lang w:val="lv-LV"/>
        </w:rPr>
        <w:t>ignorēt</w:t>
      </w:r>
      <w:r w:rsidRPr="00E761D9">
        <w:rPr>
          <w:rFonts w:ascii="Times New Roman" w:hAnsi="Times New Roman" w:cs="Times New Roman"/>
          <w:sz w:val="24"/>
          <w:szCs w:val="24"/>
          <w:lang w:val="lv-LV"/>
        </w:rPr>
        <w:t xml:space="preserve"> </w:t>
      </w:r>
      <w:r w:rsidR="00E45568" w:rsidRPr="00E761D9">
        <w:rPr>
          <w:rFonts w:ascii="Times New Roman" w:hAnsi="Times New Roman" w:cs="Times New Roman"/>
          <w:sz w:val="24"/>
          <w:szCs w:val="24"/>
          <w:lang w:val="lv-LV"/>
        </w:rPr>
        <w:t>dežurējošā</w:t>
      </w:r>
      <w:r w:rsidR="004A2E0D" w:rsidRPr="00E761D9">
        <w:rPr>
          <w:rFonts w:ascii="Times New Roman" w:hAnsi="Times New Roman" w:cs="Times New Roman"/>
          <w:sz w:val="24"/>
          <w:szCs w:val="24"/>
          <w:lang w:val="lv-LV"/>
        </w:rPr>
        <w:t xml:space="preserve"> skolotāja aizrādījumus</w:t>
      </w:r>
      <w:r w:rsidR="00D72C43" w:rsidRPr="00E761D9">
        <w:rPr>
          <w:rFonts w:ascii="Times New Roman" w:hAnsi="Times New Roman" w:cs="Times New Roman"/>
          <w:sz w:val="24"/>
          <w:szCs w:val="24"/>
          <w:lang w:val="lv-LV"/>
        </w:rPr>
        <w:t>;</w:t>
      </w:r>
    </w:p>
    <w:p w:rsidR="002A415E" w:rsidRPr="00E761D9" w:rsidRDefault="007E5986"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ienest p</w:t>
      </w:r>
      <w:r w:rsidR="004A2E0D" w:rsidRPr="00E761D9">
        <w:rPr>
          <w:rFonts w:ascii="Times New Roman" w:hAnsi="Times New Roman" w:cs="Times New Roman"/>
          <w:sz w:val="24"/>
          <w:szCs w:val="24"/>
          <w:lang w:val="lv-LV"/>
        </w:rPr>
        <w:t xml:space="preserve">riekšmetus, materiālus, vielas, kuras nav nepieciešamas mācību procesā un </w:t>
      </w:r>
      <w:r w:rsidRPr="00E761D9">
        <w:rPr>
          <w:rFonts w:ascii="Times New Roman" w:hAnsi="Times New Roman" w:cs="Times New Roman"/>
          <w:sz w:val="24"/>
          <w:szCs w:val="24"/>
          <w:lang w:val="lv-LV"/>
        </w:rPr>
        <w:t>kas apdraud paš</w:t>
      </w:r>
      <w:r w:rsidR="004A2E0D" w:rsidRPr="00E761D9">
        <w:rPr>
          <w:rFonts w:ascii="Times New Roman" w:hAnsi="Times New Roman" w:cs="Times New Roman"/>
          <w:sz w:val="24"/>
          <w:szCs w:val="24"/>
          <w:lang w:val="lv-LV"/>
        </w:rPr>
        <w:t>a izglītojamā vai citu dzīvību un veselību</w:t>
      </w:r>
      <w:r w:rsidR="002A415E" w:rsidRPr="00E761D9">
        <w:rPr>
          <w:rFonts w:ascii="Times New Roman" w:hAnsi="Times New Roman" w:cs="Times New Roman"/>
          <w:sz w:val="24"/>
          <w:szCs w:val="24"/>
          <w:lang w:val="lv-LV"/>
        </w:rPr>
        <w:t>;</w:t>
      </w:r>
    </w:p>
    <w:p w:rsidR="00DB4C6F" w:rsidRPr="00E761D9" w:rsidRDefault="00DB4C6F" w:rsidP="00DB4C6F">
      <w:pPr>
        <w:pStyle w:val="Sarakstarindkopa"/>
        <w:numPr>
          <w:ilvl w:val="1"/>
          <w:numId w:val="1"/>
        </w:numPr>
        <w:spacing w:after="0" w:line="240" w:lineRule="auto"/>
        <w:ind w:left="1276"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skolas telpās spēlēt kārtis vai citas azarta spēles; </w:t>
      </w:r>
    </w:p>
    <w:p w:rsidR="00DB4C6F" w:rsidRPr="00E761D9" w:rsidRDefault="00DB4C6F" w:rsidP="00473C8A">
      <w:pPr>
        <w:pStyle w:val="Sarakstarindkopa"/>
        <w:numPr>
          <w:ilvl w:val="1"/>
          <w:numId w:val="1"/>
        </w:numPr>
        <w:spacing w:after="0" w:line="240" w:lineRule="auto"/>
        <w:ind w:left="1134"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lastRenderedPageBreak/>
        <w:t xml:space="preserve">piesārņot skolas telpas ar dažādiem atkritumiem; </w:t>
      </w:r>
    </w:p>
    <w:p w:rsidR="00DB4C6F" w:rsidRPr="00E761D9" w:rsidRDefault="00DB4C6F" w:rsidP="00473C8A">
      <w:pPr>
        <w:pStyle w:val="Sarakstarindkopa"/>
        <w:numPr>
          <w:ilvl w:val="1"/>
          <w:numId w:val="1"/>
        </w:numPr>
        <w:spacing w:after="0" w:line="240" w:lineRule="auto"/>
        <w:ind w:left="1134"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brīvo stundu laikā skaļi uzvesties vai citādi trokšņot un traucēt mācību procesu;</w:t>
      </w:r>
    </w:p>
    <w:p w:rsidR="00DB4C6F" w:rsidRPr="00E761D9" w:rsidRDefault="002A415E" w:rsidP="00473C8A">
      <w:pPr>
        <w:pStyle w:val="Sarakstarindkopa"/>
        <w:numPr>
          <w:ilvl w:val="1"/>
          <w:numId w:val="1"/>
        </w:numPr>
        <w:ind w:left="1134"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skolā, skolas teritorijā, kā arī skolas organizētajos pasākumos iegādāties, ienest, glabāt, realizēt, demonstrēt un lietot cigaretes, elektroniskās cigaretes, alkoholiskos dzērienus, narkotiskās, toksiskās un psihotropās vai citas apreibinošas vielas, gāzes baloniņus, gāzes pistoles un šaujamieročus, kā arī munīciju un speciālos līdzekļus, bīstamas ķīmiskas vielas, sprādzienbīstamas un viegli uzliesmojošas vielas (produktus) un priekšmetus</w:t>
      </w:r>
      <w:r w:rsidR="00DB4C6F" w:rsidRPr="00E761D9">
        <w:rPr>
          <w:rFonts w:ascii="Times New Roman" w:hAnsi="Times New Roman" w:cs="Times New Roman"/>
          <w:sz w:val="24"/>
          <w:szCs w:val="24"/>
          <w:lang w:val="lv-LV"/>
        </w:rPr>
        <w:t>;</w:t>
      </w:r>
    </w:p>
    <w:p w:rsidR="00DB4C6F" w:rsidRPr="00E761D9" w:rsidRDefault="00DB4C6F" w:rsidP="00473C8A">
      <w:pPr>
        <w:pStyle w:val="Sarakstarindkopa"/>
        <w:numPr>
          <w:ilvl w:val="1"/>
          <w:numId w:val="1"/>
        </w:numPr>
        <w:ind w:left="1134"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piesavināties citu personu lietas; </w:t>
      </w:r>
    </w:p>
    <w:p w:rsidR="00DB4C6F" w:rsidRPr="00E761D9" w:rsidRDefault="00DB4C6F" w:rsidP="00473C8A">
      <w:pPr>
        <w:pStyle w:val="Sarakstarindkopa"/>
        <w:numPr>
          <w:ilvl w:val="1"/>
          <w:numId w:val="1"/>
        </w:numPr>
        <w:ind w:left="1134"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lietot necenzētus izteicienus un lamu vārdus;</w:t>
      </w:r>
    </w:p>
    <w:p w:rsidR="002F4E1C" w:rsidRPr="00E761D9" w:rsidRDefault="002F4E1C" w:rsidP="00473C8A">
      <w:pPr>
        <w:pStyle w:val="Sarakstarindkopa"/>
        <w:numPr>
          <w:ilvl w:val="1"/>
          <w:numId w:val="1"/>
        </w:numPr>
        <w:ind w:left="1134"/>
        <w:rPr>
          <w:rFonts w:ascii="Times New Roman" w:hAnsi="Times New Roman" w:cs="Times New Roman"/>
          <w:sz w:val="24"/>
          <w:szCs w:val="24"/>
          <w:lang w:val="lv-LV"/>
        </w:rPr>
      </w:pPr>
      <w:r w:rsidRPr="00E761D9">
        <w:rPr>
          <w:rFonts w:ascii="Times New Roman" w:hAnsi="Times New Roman" w:cs="Times New Roman"/>
          <w:sz w:val="24"/>
          <w:szCs w:val="24"/>
          <w:lang w:val="lv-LV"/>
        </w:rPr>
        <w:t>pielietot vardarbību (fiziski, emocionāli un psiholoģiski ietekmēt, pazemot izglītojamos un skolas darbiniekus), huligāniski uzvesties;</w:t>
      </w:r>
    </w:p>
    <w:p w:rsidR="002A415E" w:rsidRPr="00E761D9" w:rsidRDefault="00DB4C6F" w:rsidP="00473C8A">
      <w:pPr>
        <w:pStyle w:val="Sarakstarindkopa"/>
        <w:numPr>
          <w:ilvl w:val="1"/>
          <w:numId w:val="1"/>
        </w:numPr>
        <w:ind w:left="1134" w:hanging="709"/>
        <w:jc w:val="both"/>
        <w:rPr>
          <w:rFonts w:ascii="Times New Roman" w:hAnsi="Times New Roman" w:cs="Times New Roman"/>
          <w:sz w:val="24"/>
          <w:szCs w:val="24"/>
          <w:lang w:val="lv-LV"/>
        </w:rPr>
      </w:pPr>
      <w:r w:rsidRPr="00E761D9">
        <w:rPr>
          <w:rFonts w:ascii="Times New Roman" w:hAnsi="Times New Roman" w:cs="Times New Roman"/>
          <w:sz w:val="24"/>
          <w:szCs w:val="24"/>
          <w:lang w:val="lv-LV"/>
        </w:rPr>
        <w:t xml:space="preserve">mācību stundās, citās nodarbībās, sanāksmēs, pasākumos filmēt, ierakstīt notikuma norisi, ja tas nav paredzēts mācību procesa ietvaros vai neformāla pasākuma ietvaros. Attiecīgu darbību veikšanai nepieciešams skolas direktora vai pedagoga (pasākuma vadītāja) saskaņojums. </w:t>
      </w:r>
      <w:r w:rsidR="002A415E" w:rsidRPr="00E761D9">
        <w:rPr>
          <w:rFonts w:ascii="Times New Roman" w:hAnsi="Times New Roman" w:cs="Times New Roman"/>
          <w:sz w:val="24"/>
          <w:szCs w:val="24"/>
          <w:lang w:val="lv-LV"/>
        </w:rPr>
        <w:t xml:space="preserve"> </w:t>
      </w:r>
    </w:p>
    <w:p w:rsidR="004A5B50" w:rsidRPr="0080609A" w:rsidRDefault="007E5986" w:rsidP="004A5B50">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Izglītojamam ir pienākums rūpēties par skolas vērtību saglabāšanu: </w:t>
      </w:r>
    </w:p>
    <w:p w:rsidR="004A5B50" w:rsidRPr="0080609A" w:rsidRDefault="007E5986" w:rsidP="00473C8A">
      <w:pPr>
        <w:pStyle w:val="Sarakstarindkopa"/>
        <w:numPr>
          <w:ilvl w:val="1"/>
          <w:numId w:val="1"/>
        </w:numPr>
        <w:tabs>
          <w:tab w:val="clear" w:pos="1571"/>
          <w:tab w:val="num" w:pos="1276"/>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izglītojamie ir atbildīgi par savas mācību vietas, skolas inventāra un telpu saglabāšanu, tīrību un kārtību. Ja kāds inventāra priekšmets ir nozudis vai sabojāts, izglītojamais nekavējoties par to informē klases audzinātāju vai atbilstošā mācību priekšme</w:t>
      </w:r>
      <w:r w:rsidR="004A2E0D">
        <w:rPr>
          <w:rFonts w:ascii="Times New Roman" w:hAnsi="Times New Roman" w:cs="Times New Roman"/>
          <w:sz w:val="24"/>
          <w:szCs w:val="24"/>
          <w:lang w:val="lv-LV"/>
        </w:rPr>
        <w:t>ta skolotāju vai citu pedagogu;</w:t>
      </w:r>
      <w:r w:rsidRPr="0080609A">
        <w:rPr>
          <w:rFonts w:ascii="Times New Roman" w:hAnsi="Times New Roman" w:cs="Times New Roman"/>
          <w:sz w:val="24"/>
          <w:szCs w:val="24"/>
          <w:lang w:val="lv-LV"/>
        </w:rPr>
        <w:t xml:space="preserve"> </w:t>
      </w:r>
    </w:p>
    <w:p w:rsidR="002A0AC2" w:rsidRDefault="007E5986" w:rsidP="00473C8A">
      <w:pPr>
        <w:pStyle w:val="Sarakstarindkopa"/>
        <w:numPr>
          <w:ilvl w:val="1"/>
          <w:numId w:val="1"/>
        </w:numPr>
        <w:tabs>
          <w:tab w:val="clear" w:pos="1571"/>
          <w:tab w:val="num" w:pos="1276"/>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aizliegts kāpt un sēdēt uz apkures radiatoriem, caurulēm un palodzēm</w:t>
      </w:r>
      <w:r w:rsidR="002A0AC2">
        <w:rPr>
          <w:rFonts w:ascii="Times New Roman" w:hAnsi="Times New Roman" w:cs="Times New Roman"/>
          <w:sz w:val="24"/>
          <w:szCs w:val="24"/>
          <w:lang w:val="lv-LV"/>
        </w:rPr>
        <w:t>;</w:t>
      </w:r>
    </w:p>
    <w:p w:rsidR="004A5B50" w:rsidRPr="0080609A" w:rsidRDefault="002A0AC2" w:rsidP="00473C8A">
      <w:pPr>
        <w:pStyle w:val="Sarakstarindkopa"/>
        <w:numPr>
          <w:ilvl w:val="1"/>
          <w:numId w:val="1"/>
        </w:numPr>
        <w:tabs>
          <w:tab w:val="clear" w:pos="1571"/>
          <w:tab w:val="num" w:pos="1276"/>
        </w:tabs>
        <w:spacing w:after="0" w:line="240" w:lineRule="auto"/>
        <w:ind w:left="993" w:hanging="51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aizliegts novietot personīgās mantas (somas, sporta tērpu somas, u.c.) uz kāpnēm. </w:t>
      </w:r>
      <w:r w:rsidR="007E5986" w:rsidRPr="0080609A">
        <w:rPr>
          <w:rFonts w:ascii="Times New Roman" w:hAnsi="Times New Roman" w:cs="Times New Roman"/>
          <w:sz w:val="24"/>
          <w:szCs w:val="24"/>
          <w:lang w:val="lv-LV"/>
        </w:rPr>
        <w:t xml:space="preserve"> </w:t>
      </w:r>
    </w:p>
    <w:p w:rsidR="00737545" w:rsidRPr="0080609A" w:rsidRDefault="007E5986" w:rsidP="004A5B50">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Izglītojamiem jāciena skolas darbinieki, un ir kategoriski aizliegts apvainot un aizskart skolotāju</w:t>
      </w:r>
      <w:r w:rsidR="004A5B50" w:rsidRPr="0080609A">
        <w:rPr>
          <w:rFonts w:ascii="Times New Roman" w:hAnsi="Times New Roman" w:cs="Times New Roman"/>
          <w:sz w:val="24"/>
          <w:szCs w:val="24"/>
          <w:lang w:val="lv-LV"/>
        </w:rPr>
        <w:t xml:space="preserve"> vai tehnisko darbinieku</w:t>
      </w:r>
      <w:r w:rsidRPr="0080609A">
        <w:rPr>
          <w:rFonts w:ascii="Times New Roman" w:hAnsi="Times New Roman" w:cs="Times New Roman"/>
          <w:sz w:val="24"/>
          <w:szCs w:val="24"/>
          <w:lang w:val="lv-LV"/>
        </w:rPr>
        <w:t xml:space="preserve"> godu un cieņu.</w:t>
      </w:r>
    </w:p>
    <w:p w:rsidR="00181650" w:rsidRPr="0080609A" w:rsidRDefault="00181650" w:rsidP="004A5B50">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Izglītojamā pienākums ir saudzēt bibliotēkā saņemtās grāmatas, lietot tās atbilstoši bibliotēkas darba kārtībai. Ja grāmata ir pazaudēta vai bojāta, izglītojamā vecāki iegādājas bibliotēkai jaunu grāmatu. </w:t>
      </w:r>
    </w:p>
    <w:p w:rsidR="008F7CF7" w:rsidRPr="0080609A" w:rsidRDefault="00181650" w:rsidP="008F7CF7">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Izglītojamiem ir jā</w:t>
      </w:r>
      <w:r w:rsidR="0089623F" w:rsidRPr="0080609A">
        <w:rPr>
          <w:rFonts w:ascii="Times New Roman" w:hAnsi="Times New Roman" w:cs="Times New Roman"/>
          <w:sz w:val="24"/>
          <w:szCs w:val="24"/>
          <w:lang w:val="lv-LV"/>
        </w:rPr>
        <w:t>p</w:t>
      </w:r>
      <w:r w:rsidRPr="0080609A">
        <w:rPr>
          <w:rFonts w:ascii="Times New Roman" w:hAnsi="Times New Roman" w:cs="Times New Roman"/>
          <w:sz w:val="24"/>
          <w:szCs w:val="24"/>
          <w:lang w:val="lv-LV"/>
        </w:rPr>
        <w:t xml:space="preserve">iedalās skolas vides sakopšanas darbos, ja vien tie neietilpst algota skolas darbinieka pienākumos: </w:t>
      </w:r>
    </w:p>
    <w:p w:rsidR="008F7CF7" w:rsidRPr="0080609A" w:rsidRDefault="00181650" w:rsidP="002F4E1C">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klases telpas sakārtošana pirms vai pēc mācību stundas tāfeles tīrīšana, krēslu novietošana, izdales materiālu un mācību līdzekļu izdalīšana un savākšana</w:t>
      </w:r>
      <w:r w:rsidR="008F7CF7" w:rsidRPr="0080609A">
        <w:rPr>
          <w:rFonts w:ascii="Times New Roman" w:hAnsi="Times New Roman" w:cs="Times New Roman"/>
          <w:sz w:val="24"/>
          <w:szCs w:val="24"/>
          <w:lang w:val="lv-LV"/>
        </w:rPr>
        <w:t>;</w:t>
      </w:r>
    </w:p>
    <w:p w:rsidR="008F7CF7" w:rsidRPr="0080609A" w:rsidRDefault="00181650" w:rsidP="002F4E1C">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savas personīgās mācību vietas uzkopšana un sakārtošana</w:t>
      </w:r>
      <w:r w:rsidR="008F7CF7" w:rsidRPr="0080609A">
        <w:rPr>
          <w:rFonts w:ascii="Times New Roman" w:hAnsi="Times New Roman" w:cs="Times New Roman"/>
          <w:sz w:val="24"/>
          <w:szCs w:val="24"/>
          <w:lang w:val="lv-LV"/>
        </w:rPr>
        <w:t>;</w:t>
      </w:r>
    </w:p>
    <w:p w:rsidR="008F7CF7" w:rsidRPr="0080609A" w:rsidRDefault="00181650" w:rsidP="002F4E1C">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vispārējā klases sakārtošana un telpu dekorēšana svētku pasākumiem; </w:t>
      </w:r>
    </w:p>
    <w:p w:rsidR="00181650" w:rsidRPr="0080609A" w:rsidRDefault="00181650" w:rsidP="002F4E1C">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apkārtnes sakopšanā.</w:t>
      </w:r>
    </w:p>
    <w:p w:rsidR="00022073" w:rsidRPr="0080609A" w:rsidRDefault="00022073" w:rsidP="00022073">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Uzreiz pēc mācību stundu beigām izglītojamie atstāj skolu, ja nav paredzētas konsultācijas, nodarbības pagarinātās dienas grupā, interešu izglītības nodarbības, ārpusstundu pasākumi. </w:t>
      </w:r>
    </w:p>
    <w:p w:rsidR="00022073" w:rsidRPr="0080609A" w:rsidRDefault="00022073" w:rsidP="00DB4C6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Izglītojamiem ir atļauts uzturēties savas klases telpā pēc mācību stundu beigām, tikai lai veiktu patstāvīgu mācību darbu vai gatavotos ārpusstundu pasākumiem, klases audzinātāja </w:t>
      </w:r>
      <w:r w:rsidR="00DB4C6F">
        <w:rPr>
          <w:rFonts w:ascii="Times New Roman" w:hAnsi="Times New Roman" w:cs="Times New Roman"/>
          <w:sz w:val="24"/>
          <w:szCs w:val="24"/>
          <w:lang w:val="lv-LV"/>
        </w:rPr>
        <w:t xml:space="preserve">vai atbildīgā pedagoga </w:t>
      </w:r>
      <w:r w:rsidRPr="0080609A">
        <w:rPr>
          <w:rFonts w:ascii="Times New Roman" w:hAnsi="Times New Roman" w:cs="Times New Roman"/>
          <w:sz w:val="24"/>
          <w:szCs w:val="24"/>
          <w:lang w:val="lv-LV"/>
        </w:rPr>
        <w:t xml:space="preserve">klātbūtnē. </w:t>
      </w:r>
    </w:p>
    <w:p w:rsidR="00022073" w:rsidRPr="0080609A" w:rsidRDefault="00022073" w:rsidP="00DB4C6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Izņēmuma gadījumā, tai skaitā slimības dēļ, izglītojamais drīkst atstāt skolu pirms noteiktā stundu beigu laika, sniedzot skolas dežurantam vecāku, medmāsas, klases audzinātāja vai skolas administrācijas pārstāvja rakstisku atļauju. Atļaujas sniedzējs pārliecinās, ka vecāki ir informēti par izglītojamā prombūtni.</w:t>
      </w:r>
    </w:p>
    <w:p w:rsidR="00AF0FEB" w:rsidRDefault="00022073" w:rsidP="00022073">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lastRenderedPageBreak/>
        <w:t>Mācību priekšmetu skolotāji nodrošina dežūru starpbrīžos skolas gaiteņos un ēdamzālē. Dežūru grafiku sastāda direktora vietnieks audzināšanas darbā, apstiprina skolas direktors, un tas tiek izlikts</w:t>
      </w:r>
      <w:r w:rsidR="002F4E1C">
        <w:rPr>
          <w:rFonts w:ascii="Times New Roman" w:hAnsi="Times New Roman" w:cs="Times New Roman"/>
          <w:sz w:val="24"/>
          <w:szCs w:val="24"/>
          <w:lang w:val="lv-LV"/>
        </w:rPr>
        <w:t xml:space="preserve"> e-klasē un</w:t>
      </w:r>
      <w:r w:rsidRPr="0080609A">
        <w:rPr>
          <w:rFonts w:ascii="Times New Roman" w:hAnsi="Times New Roman" w:cs="Times New Roman"/>
          <w:sz w:val="24"/>
          <w:szCs w:val="24"/>
          <w:lang w:val="lv-LV"/>
        </w:rPr>
        <w:t xml:space="preserve"> piebūves 1.stāva informācijas blokā.</w:t>
      </w:r>
    </w:p>
    <w:p w:rsidR="00684E9E" w:rsidRPr="00FB6F80" w:rsidRDefault="00684E9E" w:rsidP="00684E9E">
      <w:pPr>
        <w:pStyle w:val="Sarakstarindkopa"/>
        <w:numPr>
          <w:ilvl w:val="0"/>
          <w:numId w:val="1"/>
        </w:numPr>
        <w:spacing w:after="0" w:line="240" w:lineRule="auto"/>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Skolas direktoram vai viņa pilnvarotai personai ir tiesības savas, izglītojamo, pedagogu vai citu personu drošības, veselības vai dzīvības apdraudējuma gadījumā (24.1., 24.8.p. minētajos gadījumos) Ministru kabineta noteiktajā kārtībā pieprasīt, lai izglītojamais uzrāda, un pārbaudīt izglītojamā personīgās mantas, kā arī ierobežot izglītojamā pārvietošanos.  (</w:t>
      </w:r>
      <w:r w:rsidRPr="00FB6F80">
        <w:rPr>
          <w:rFonts w:ascii="Times New Roman" w:hAnsi="Times New Roman" w:cs="Times New Roman"/>
          <w:i/>
          <w:sz w:val="24"/>
          <w:szCs w:val="24"/>
          <w:lang w:val="lv-LV"/>
        </w:rPr>
        <w:t xml:space="preserve">stājās spēkā ar </w:t>
      </w:r>
      <w:r>
        <w:rPr>
          <w:rFonts w:ascii="Times New Roman" w:hAnsi="Times New Roman" w:cs="Times New Roman"/>
          <w:i/>
          <w:sz w:val="24"/>
          <w:szCs w:val="24"/>
          <w:lang w:val="lv-LV"/>
        </w:rPr>
        <w:t>31</w:t>
      </w:r>
      <w:r w:rsidRPr="00FB6F80">
        <w:rPr>
          <w:rFonts w:ascii="Times New Roman" w:hAnsi="Times New Roman" w:cs="Times New Roman"/>
          <w:i/>
          <w:sz w:val="24"/>
          <w:szCs w:val="24"/>
          <w:lang w:val="lv-LV"/>
        </w:rPr>
        <w:t>.0</w:t>
      </w:r>
      <w:r>
        <w:rPr>
          <w:rFonts w:ascii="Times New Roman" w:hAnsi="Times New Roman" w:cs="Times New Roman"/>
          <w:i/>
          <w:sz w:val="24"/>
          <w:szCs w:val="24"/>
          <w:lang w:val="lv-LV"/>
        </w:rPr>
        <w:t>3</w:t>
      </w:r>
      <w:r w:rsidRPr="00FB6F80">
        <w:rPr>
          <w:rFonts w:ascii="Times New Roman" w:hAnsi="Times New Roman" w:cs="Times New Roman"/>
          <w:i/>
          <w:sz w:val="24"/>
          <w:szCs w:val="24"/>
          <w:lang w:val="lv-LV"/>
        </w:rPr>
        <w:t>.2025.</w:t>
      </w:r>
      <w:r w:rsidRPr="00FB6F80">
        <w:rPr>
          <w:rFonts w:ascii="Times New Roman" w:hAnsi="Times New Roman" w:cs="Times New Roman"/>
          <w:sz w:val="24"/>
          <w:szCs w:val="24"/>
          <w:lang w:val="lv-LV"/>
        </w:rPr>
        <w:t>)</w:t>
      </w:r>
    </w:p>
    <w:p w:rsidR="00684E9E" w:rsidRPr="00FB6F80" w:rsidRDefault="00684E9E" w:rsidP="00684E9E">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 xml:space="preserve"> par 24.1. un 24.8 punktos minētajām darbībām nekavējoties tiek informēts skolas direktors;</w:t>
      </w:r>
    </w:p>
    <w:p w:rsidR="00684E9E" w:rsidRPr="00FB6F80" w:rsidRDefault="00684E9E" w:rsidP="00684E9E">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 xml:space="preserve"> nekavējoties tiek ierobežota izglītojamā pārvietošanās un no izglītojamā tiek pieprasīta personīgo mantu pārbaude;</w:t>
      </w:r>
    </w:p>
    <w:p w:rsidR="00684E9E" w:rsidRPr="00FB6F80" w:rsidRDefault="00684E9E" w:rsidP="00684E9E">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 xml:space="preserve"> nekavējoties tiek informēti izglītojamā vecāki, kuriem ir izskaidrota situācijas būtība;</w:t>
      </w:r>
    </w:p>
    <w:p w:rsidR="00684E9E" w:rsidRPr="00FB6F80" w:rsidRDefault="00684E9E" w:rsidP="00684E9E">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FB6F80">
        <w:rPr>
          <w:rFonts w:ascii="Times New Roman" w:hAnsi="Times New Roman" w:cs="Times New Roman"/>
          <w:b/>
          <w:sz w:val="24"/>
          <w:szCs w:val="24"/>
          <w:lang w:val="lv-LV"/>
        </w:rPr>
        <w:t xml:space="preserve"> ja izglītojamais piekrīt mantu pārbaudei:</w:t>
      </w:r>
    </w:p>
    <w:p w:rsidR="00684E9E" w:rsidRPr="00FB6F80" w:rsidRDefault="00684E9E" w:rsidP="00684E9E">
      <w:pPr>
        <w:pStyle w:val="Sarakstarindkopa"/>
        <w:numPr>
          <w:ilvl w:val="2"/>
          <w:numId w:val="1"/>
        </w:numPr>
        <w:tabs>
          <w:tab w:val="clear" w:pos="1080"/>
        </w:tabs>
        <w:spacing w:after="0" w:line="240" w:lineRule="auto"/>
        <w:ind w:left="1843"/>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tad tas notiek nodrošinot privātumu un  2 liecinieku (skolas darbinieku) klātbūtnē;</w:t>
      </w:r>
    </w:p>
    <w:p w:rsidR="00684E9E" w:rsidRPr="00FB6F80" w:rsidRDefault="00684E9E" w:rsidP="00684E9E">
      <w:pPr>
        <w:pStyle w:val="Sarakstarindkopa"/>
        <w:numPr>
          <w:ilvl w:val="2"/>
          <w:numId w:val="1"/>
        </w:numPr>
        <w:tabs>
          <w:tab w:val="clear" w:pos="1080"/>
        </w:tabs>
        <w:spacing w:after="0" w:line="240" w:lineRule="auto"/>
        <w:ind w:left="1843"/>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mantu pārbaudes laikā notiek audio vai video fiksācija (par to iepriekš brīdinot izglītojamo);</w:t>
      </w:r>
    </w:p>
    <w:p w:rsidR="00684E9E" w:rsidRPr="00FB6F80" w:rsidRDefault="00684E9E" w:rsidP="00684E9E">
      <w:pPr>
        <w:pStyle w:val="Sarakstarindkopa"/>
        <w:numPr>
          <w:ilvl w:val="2"/>
          <w:numId w:val="1"/>
        </w:numPr>
        <w:tabs>
          <w:tab w:val="clear" w:pos="1080"/>
        </w:tabs>
        <w:spacing w:after="0" w:line="240" w:lineRule="auto"/>
        <w:ind w:left="1843"/>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tiek sastādīts akts 3 eksemplāros;</w:t>
      </w:r>
    </w:p>
    <w:p w:rsidR="00684E9E" w:rsidRPr="00FB6F80" w:rsidRDefault="00684E9E" w:rsidP="00684E9E">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FB6F80">
        <w:rPr>
          <w:rFonts w:ascii="Times New Roman" w:hAnsi="Times New Roman" w:cs="Times New Roman"/>
          <w:b/>
          <w:sz w:val="24"/>
          <w:szCs w:val="24"/>
          <w:lang w:val="lv-LV"/>
        </w:rPr>
        <w:t xml:space="preserve"> ja bīstamas vielas vai priekšmeti tiek atrasti:</w:t>
      </w:r>
    </w:p>
    <w:p w:rsidR="00684E9E" w:rsidRPr="00FB6F80" w:rsidRDefault="00684E9E" w:rsidP="00684E9E">
      <w:pPr>
        <w:pStyle w:val="Sarakstarindkopa"/>
        <w:numPr>
          <w:ilvl w:val="2"/>
          <w:numId w:val="1"/>
        </w:numPr>
        <w:tabs>
          <w:tab w:val="clear" w:pos="1080"/>
        </w:tabs>
        <w:spacing w:after="0" w:line="240" w:lineRule="auto"/>
        <w:ind w:left="1843"/>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 xml:space="preserve"> tad par to tiek ziņots izglītojamā vecākiem, policijai, ja nepieciešams arī sociālajam dienestam;</w:t>
      </w:r>
    </w:p>
    <w:p w:rsidR="00684E9E" w:rsidRPr="00FB6F80" w:rsidRDefault="00684E9E" w:rsidP="00684E9E">
      <w:pPr>
        <w:pStyle w:val="Sarakstarindkopa"/>
        <w:numPr>
          <w:ilvl w:val="2"/>
          <w:numId w:val="1"/>
        </w:numPr>
        <w:tabs>
          <w:tab w:val="clear" w:pos="1080"/>
        </w:tabs>
        <w:spacing w:after="0" w:line="240" w:lineRule="auto"/>
        <w:ind w:left="1843"/>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tiek nodrošināta bīstamo vielu vai priekšmetu izņemšana un uzglabāšana, kā arī izglītojamā uzraudzība;</w:t>
      </w:r>
    </w:p>
    <w:p w:rsidR="00684E9E" w:rsidRPr="00FB6F80" w:rsidRDefault="00684E9E" w:rsidP="00684E9E">
      <w:pPr>
        <w:pStyle w:val="Sarakstarindkopa"/>
        <w:numPr>
          <w:ilvl w:val="1"/>
          <w:numId w:val="1"/>
        </w:numPr>
        <w:tabs>
          <w:tab w:val="clear" w:pos="1571"/>
        </w:tabs>
        <w:spacing w:after="0" w:line="240" w:lineRule="auto"/>
        <w:ind w:left="1134" w:hanging="578"/>
        <w:jc w:val="both"/>
        <w:rPr>
          <w:rFonts w:ascii="Times New Roman" w:hAnsi="Times New Roman" w:cs="Times New Roman"/>
          <w:sz w:val="24"/>
          <w:szCs w:val="24"/>
          <w:lang w:val="lv-LV"/>
        </w:rPr>
      </w:pPr>
      <w:r w:rsidRPr="00FB6F80">
        <w:rPr>
          <w:rFonts w:ascii="Times New Roman" w:hAnsi="Times New Roman" w:cs="Times New Roman"/>
          <w:b/>
          <w:sz w:val="24"/>
          <w:szCs w:val="24"/>
          <w:lang w:val="lv-LV"/>
        </w:rPr>
        <w:t xml:space="preserve"> ja izglītojamais nepiekrīt mantu pārbaudei:</w:t>
      </w:r>
    </w:p>
    <w:p w:rsidR="00684E9E" w:rsidRDefault="00684E9E" w:rsidP="00684E9E">
      <w:pPr>
        <w:pStyle w:val="Sarakstarindkopa"/>
        <w:numPr>
          <w:ilvl w:val="2"/>
          <w:numId w:val="1"/>
        </w:numPr>
        <w:tabs>
          <w:tab w:val="clear" w:pos="1080"/>
        </w:tabs>
        <w:spacing w:after="0" w:line="240" w:lineRule="auto"/>
        <w:ind w:left="1843"/>
        <w:jc w:val="both"/>
        <w:rPr>
          <w:rFonts w:ascii="Times New Roman" w:hAnsi="Times New Roman" w:cs="Times New Roman"/>
          <w:sz w:val="24"/>
          <w:szCs w:val="24"/>
          <w:lang w:val="lv-LV"/>
        </w:rPr>
      </w:pPr>
      <w:r w:rsidRPr="00FB6F80">
        <w:rPr>
          <w:rFonts w:ascii="Times New Roman" w:hAnsi="Times New Roman" w:cs="Times New Roman"/>
          <w:sz w:val="24"/>
          <w:szCs w:val="24"/>
          <w:lang w:val="lv-LV"/>
        </w:rPr>
        <w:t>tad nekavējoties tiek informēti izglītojamā vecāki un pašvaldības vai Valsts policija;</w:t>
      </w:r>
    </w:p>
    <w:p w:rsidR="009F18CF" w:rsidRPr="00684E9E" w:rsidRDefault="00684E9E" w:rsidP="00684E9E">
      <w:pPr>
        <w:pStyle w:val="Sarakstarindkopa"/>
        <w:numPr>
          <w:ilvl w:val="2"/>
          <w:numId w:val="1"/>
        </w:numPr>
        <w:tabs>
          <w:tab w:val="clear" w:pos="1080"/>
        </w:tabs>
        <w:spacing w:after="0" w:line="240" w:lineRule="auto"/>
        <w:ind w:left="1843"/>
        <w:jc w:val="both"/>
        <w:rPr>
          <w:rFonts w:ascii="Times New Roman" w:hAnsi="Times New Roman" w:cs="Times New Roman"/>
          <w:sz w:val="24"/>
          <w:szCs w:val="24"/>
          <w:lang w:val="lv-LV"/>
        </w:rPr>
      </w:pPr>
      <w:r w:rsidRPr="00684E9E">
        <w:rPr>
          <w:rFonts w:ascii="Times New Roman" w:hAnsi="Times New Roman" w:cs="Times New Roman"/>
          <w:sz w:val="24"/>
          <w:szCs w:val="24"/>
          <w:lang w:val="lv-LV"/>
        </w:rPr>
        <w:t>izglītojamā pārvietošanās ierobežošana notiek izolējot izglītojamo tukšā telpā un nodrošinot nepārtrauktu izglītojamā uzraudzību līdz ierodas izsauktie dienesti.</w:t>
      </w:r>
      <w:r w:rsidR="009F18CF" w:rsidRPr="00684E9E">
        <w:rPr>
          <w:rFonts w:ascii="Times New Roman" w:hAnsi="Times New Roman" w:cs="Times New Roman"/>
          <w:sz w:val="24"/>
          <w:szCs w:val="24"/>
          <w:lang w:val="lv-LV"/>
        </w:rPr>
        <w:t xml:space="preserve"> </w:t>
      </w:r>
    </w:p>
    <w:p w:rsidR="00022073" w:rsidRPr="0080609A" w:rsidRDefault="00022073" w:rsidP="00684E9E">
      <w:pPr>
        <w:pStyle w:val="Pamatteksts"/>
        <w:tabs>
          <w:tab w:val="left" w:pos="1276"/>
        </w:tabs>
        <w:ind w:left="1843"/>
        <w:jc w:val="center"/>
        <w:rPr>
          <w:b/>
          <w:szCs w:val="24"/>
        </w:rPr>
      </w:pPr>
    </w:p>
    <w:p w:rsidR="00162B8B" w:rsidRPr="0080609A" w:rsidRDefault="00162B8B" w:rsidP="00162B8B">
      <w:pPr>
        <w:pStyle w:val="Pamatteksts"/>
        <w:tabs>
          <w:tab w:val="left" w:pos="1276"/>
        </w:tabs>
        <w:jc w:val="center"/>
        <w:rPr>
          <w:b/>
          <w:szCs w:val="24"/>
        </w:rPr>
      </w:pPr>
      <w:r w:rsidRPr="0080609A">
        <w:rPr>
          <w:b/>
          <w:szCs w:val="24"/>
        </w:rPr>
        <w:t>IV Izglītojamo tiesības</w:t>
      </w:r>
    </w:p>
    <w:p w:rsidR="00162B8B" w:rsidRPr="0080609A" w:rsidRDefault="00162B8B" w:rsidP="00503931">
      <w:pPr>
        <w:pStyle w:val="Pamatteksts"/>
        <w:tabs>
          <w:tab w:val="left" w:pos="1276"/>
        </w:tabs>
        <w:rPr>
          <w:b/>
          <w:szCs w:val="24"/>
        </w:rPr>
      </w:pPr>
    </w:p>
    <w:p w:rsidR="00AE463B" w:rsidRPr="0080609A" w:rsidRDefault="00503931" w:rsidP="00503931">
      <w:pPr>
        <w:pStyle w:val="Pamatteksts"/>
        <w:numPr>
          <w:ilvl w:val="0"/>
          <w:numId w:val="1"/>
        </w:numPr>
        <w:tabs>
          <w:tab w:val="left" w:pos="1276"/>
        </w:tabs>
      </w:pPr>
      <w:r w:rsidRPr="0080609A">
        <w:t>Izglītojamam ir tiesības iegūt kvalitatīvu pamatizglītību</w:t>
      </w:r>
      <w:r w:rsidR="00B80E31" w:rsidRPr="0080609A">
        <w:t xml:space="preserve"> un skolotāju konsultācijas, </w:t>
      </w:r>
      <w:r w:rsidRPr="0080609A">
        <w:t xml:space="preserve"> piedalīties </w:t>
      </w:r>
      <w:r w:rsidR="00B80E31" w:rsidRPr="0080609A">
        <w:t xml:space="preserve">mācību priekšmetu fakultatīvos, interešu izglītības programmās, </w:t>
      </w:r>
      <w:r w:rsidRPr="0080609A">
        <w:t xml:space="preserve">ārpusstundu </w:t>
      </w:r>
      <w:r w:rsidR="00B80E31" w:rsidRPr="0080609A">
        <w:t>pasākumos.</w:t>
      </w:r>
    </w:p>
    <w:p w:rsidR="00AE463B" w:rsidRPr="0080609A" w:rsidRDefault="00503931" w:rsidP="00503931">
      <w:pPr>
        <w:pStyle w:val="Pamatteksts"/>
        <w:numPr>
          <w:ilvl w:val="0"/>
          <w:numId w:val="1"/>
        </w:numPr>
        <w:tabs>
          <w:tab w:val="left" w:pos="1276"/>
        </w:tabs>
      </w:pPr>
      <w:r w:rsidRPr="0080609A">
        <w:t xml:space="preserve">Izglītojamam ir tiesības uz netraucētu mācību darbu stundās un ārpusstundu nodarbībās. </w:t>
      </w:r>
    </w:p>
    <w:p w:rsidR="00AE463B" w:rsidRPr="0080609A" w:rsidRDefault="00AE463B" w:rsidP="00AE463B">
      <w:pPr>
        <w:pStyle w:val="Pamatteksts"/>
        <w:numPr>
          <w:ilvl w:val="0"/>
          <w:numId w:val="1"/>
        </w:numPr>
        <w:tabs>
          <w:tab w:val="left" w:pos="1276"/>
        </w:tabs>
      </w:pPr>
      <w:r w:rsidRPr="0080609A">
        <w:t>Mācību un audzināšanas procesā izteikt un aizstāvēt sav</w:t>
      </w:r>
      <w:r w:rsidR="007660F1">
        <w:t>u</w:t>
      </w:r>
      <w:r w:rsidRPr="0080609A">
        <w:t xml:space="preserve"> </w:t>
      </w:r>
      <w:r w:rsidR="007660F1">
        <w:t xml:space="preserve">viedokli </w:t>
      </w:r>
      <w:r w:rsidRPr="0080609A">
        <w:t xml:space="preserve">un izteikt priekšlikumus skolas dzīves pilnveidošanai. </w:t>
      </w:r>
    </w:p>
    <w:p w:rsidR="00AE463B" w:rsidRPr="0080609A" w:rsidRDefault="00B80E31" w:rsidP="00503931">
      <w:pPr>
        <w:pStyle w:val="Pamatteksts"/>
        <w:numPr>
          <w:ilvl w:val="0"/>
          <w:numId w:val="1"/>
        </w:numPr>
        <w:tabs>
          <w:tab w:val="left" w:pos="1276"/>
        </w:tabs>
      </w:pPr>
      <w:r w:rsidRPr="0080609A">
        <w:t xml:space="preserve">Saņemt </w:t>
      </w:r>
      <w:r w:rsidR="00503931" w:rsidRPr="0080609A">
        <w:t xml:space="preserve">draudzīgu, saprotošu un </w:t>
      </w:r>
      <w:r w:rsidRPr="0080609A">
        <w:t>izglītojamā</w:t>
      </w:r>
      <w:r w:rsidR="00503931" w:rsidRPr="0080609A">
        <w:t xml:space="preserve"> cieņu neaizskarošu attieksmi no skolas darbinieku un citu izglītojamo puses. </w:t>
      </w:r>
    </w:p>
    <w:p w:rsidR="009024EF" w:rsidRDefault="00503931" w:rsidP="00503931">
      <w:pPr>
        <w:pStyle w:val="Pamatteksts"/>
        <w:numPr>
          <w:ilvl w:val="0"/>
          <w:numId w:val="1"/>
        </w:numPr>
        <w:tabs>
          <w:tab w:val="left" w:pos="1276"/>
        </w:tabs>
      </w:pPr>
      <w:r w:rsidRPr="0080609A">
        <w:t>Piedalīties skolas sabiedriskajā dzīv</w:t>
      </w:r>
      <w:r w:rsidR="00BA5FE6">
        <w:t xml:space="preserve">ē, </w:t>
      </w:r>
      <w:r w:rsidR="007660F1">
        <w:t>S</w:t>
      </w:r>
      <w:r w:rsidR="00BA5FE6">
        <w:t>kolas padomes un skolēnu līdz</w:t>
      </w:r>
      <w:r w:rsidRPr="0080609A">
        <w:t>pārvaldes darbā atbilstoši to reglamentiem</w:t>
      </w:r>
      <w:r w:rsidR="00AE463B" w:rsidRPr="0080609A">
        <w:t>, p</w:t>
      </w:r>
      <w:r w:rsidRPr="0080609A">
        <w:t>ārstāvēt skolu dažāda mēroga pasākumos, konkursos, olimpiādēs.</w:t>
      </w:r>
    </w:p>
    <w:p w:rsidR="00AE463B" w:rsidRPr="0080609A" w:rsidRDefault="00503931" w:rsidP="00503931">
      <w:pPr>
        <w:pStyle w:val="Pamatteksts"/>
        <w:numPr>
          <w:ilvl w:val="0"/>
          <w:numId w:val="1"/>
        </w:numPr>
        <w:tabs>
          <w:tab w:val="left" w:pos="1276"/>
        </w:tabs>
      </w:pPr>
      <w:r w:rsidRPr="0080609A">
        <w:t xml:space="preserve">Izglītojamam ir tiesības uz dzīvībai un veselībai drošiem apstākļiem skolā </w:t>
      </w:r>
      <w:r w:rsidR="00AE463B" w:rsidRPr="0080609A">
        <w:t>un tās organizētajos pasākumos.</w:t>
      </w:r>
    </w:p>
    <w:p w:rsidR="00AE463B" w:rsidRPr="0080609A" w:rsidRDefault="00AE463B" w:rsidP="00AE463B">
      <w:pPr>
        <w:pStyle w:val="Pamatteksts"/>
        <w:numPr>
          <w:ilvl w:val="0"/>
          <w:numId w:val="1"/>
        </w:numPr>
        <w:tabs>
          <w:tab w:val="left" w:pos="1276"/>
        </w:tabs>
        <w:rPr>
          <w:szCs w:val="24"/>
        </w:rPr>
      </w:pPr>
      <w:r w:rsidRPr="0080609A">
        <w:t xml:space="preserve">Uz skolēnu īpašumā esošās personiskās mantas </w:t>
      </w:r>
      <w:r w:rsidR="007660F1">
        <w:t xml:space="preserve">(virsdrēbes, maiņas </w:t>
      </w:r>
      <w:r w:rsidR="00C23401">
        <w:t>apavus</w:t>
      </w:r>
      <w:r w:rsidR="007660F1">
        <w:t xml:space="preserve">) </w:t>
      </w:r>
      <w:r w:rsidRPr="0080609A">
        <w:t>ievietošanu skolas garderobē un tās aizsardzību skolā.</w:t>
      </w:r>
    </w:p>
    <w:p w:rsidR="00AE463B" w:rsidRPr="0080609A" w:rsidRDefault="00503931" w:rsidP="00AE463B">
      <w:pPr>
        <w:pStyle w:val="Pamatteksts"/>
        <w:numPr>
          <w:ilvl w:val="0"/>
          <w:numId w:val="1"/>
        </w:numPr>
        <w:tabs>
          <w:tab w:val="left" w:pos="1276"/>
        </w:tabs>
      </w:pPr>
      <w:r w:rsidRPr="0080609A">
        <w:t xml:space="preserve">Saņemt </w:t>
      </w:r>
      <w:r w:rsidR="00B80E31" w:rsidRPr="0080609A">
        <w:t>skolas atbalsta personāla konsultācijas un palīdzību</w:t>
      </w:r>
      <w:r w:rsidR="00060D7C">
        <w:t>.</w:t>
      </w:r>
    </w:p>
    <w:p w:rsidR="00AE463B" w:rsidRPr="0080609A" w:rsidRDefault="00AE463B" w:rsidP="00AE463B">
      <w:pPr>
        <w:pStyle w:val="Pamatteksts"/>
        <w:numPr>
          <w:ilvl w:val="0"/>
          <w:numId w:val="1"/>
        </w:numPr>
        <w:tabs>
          <w:tab w:val="left" w:pos="1276"/>
        </w:tabs>
      </w:pPr>
      <w:r w:rsidRPr="0080609A">
        <w:rPr>
          <w:color w:val="000000"/>
          <w:spacing w:val="-5"/>
          <w:szCs w:val="24"/>
        </w:rPr>
        <w:lastRenderedPageBreak/>
        <w:t xml:space="preserve">Saņemt ēdināšanas pakalpojumu, kas </w:t>
      </w:r>
      <w:r w:rsidR="00B80E31" w:rsidRPr="0080609A">
        <w:rPr>
          <w:color w:val="000000"/>
          <w:spacing w:val="-5"/>
          <w:szCs w:val="24"/>
        </w:rPr>
        <w:t>tiek organizēt</w:t>
      </w:r>
      <w:r w:rsidRPr="0080609A">
        <w:rPr>
          <w:color w:val="000000"/>
          <w:spacing w:val="-5"/>
          <w:szCs w:val="24"/>
        </w:rPr>
        <w:t>s</w:t>
      </w:r>
      <w:r w:rsidR="00B80E31" w:rsidRPr="0080609A">
        <w:rPr>
          <w:color w:val="000000"/>
          <w:spacing w:val="-5"/>
          <w:szCs w:val="24"/>
        </w:rPr>
        <w:t xml:space="preserve"> starpbrīžos. Izglītojamiem stingri jāievēro ēdināšanas grafiks un  </w:t>
      </w:r>
      <w:r w:rsidR="00B80E31" w:rsidRPr="0080609A">
        <w:rPr>
          <w:szCs w:val="24"/>
        </w:rPr>
        <w:t>kārtība, higiēnas prasības un ēšanas kultūra, kā arī saudzīga attieksme pret ēdnīcas inventāru.</w:t>
      </w:r>
    </w:p>
    <w:p w:rsidR="00AE463B" w:rsidRPr="0080609A" w:rsidRDefault="00060D7C" w:rsidP="00060D7C">
      <w:pPr>
        <w:pStyle w:val="Pamatteksts"/>
        <w:numPr>
          <w:ilvl w:val="1"/>
          <w:numId w:val="1"/>
        </w:numPr>
        <w:tabs>
          <w:tab w:val="clear" w:pos="1571"/>
        </w:tabs>
        <w:ind w:left="1134" w:hanging="567"/>
      </w:pPr>
      <w:r>
        <w:rPr>
          <w:szCs w:val="24"/>
        </w:rPr>
        <w:t>U</w:t>
      </w:r>
      <w:r w:rsidR="00B80E31" w:rsidRPr="0080609A">
        <w:rPr>
          <w:szCs w:val="24"/>
        </w:rPr>
        <w:t xml:space="preserve">z ēdnīcu 1. - 7.klašu izglītojamie dodas noteiktajā laikā iepriekšējās mācību stundas pedagoga pavadībā. </w:t>
      </w:r>
    </w:p>
    <w:p w:rsidR="00B80E31" w:rsidRPr="0080609A" w:rsidRDefault="00B80E31" w:rsidP="00060D7C">
      <w:pPr>
        <w:pStyle w:val="Pamatteksts"/>
        <w:numPr>
          <w:ilvl w:val="1"/>
          <w:numId w:val="1"/>
        </w:numPr>
        <w:tabs>
          <w:tab w:val="clear" w:pos="1571"/>
        </w:tabs>
        <w:ind w:left="1134" w:hanging="567"/>
      </w:pPr>
      <w:r w:rsidRPr="0080609A">
        <w:rPr>
          <w:szCs w:val="24"/>
        </w:rPr>
        <w:t xml:space="preserve">8.-9.klašu izglītojamie uz ēdnīcu dodas pastāvīgi un norēķinās kasē. </w:t>
      </w:r>
    </w:p>
    <w:p w:rsidR="002F4E1C" w:rsidRDefault="002F4E1C" w:rsidP="00B1157F">
      <w:pPr>
        <w:pStyle w:val="Pamatteksts"/>
        <w:tabs>
          <w:tab w:val="left" w:pos="1276"/>
        </w:tabs>
        <w:jc w:val="center"/>
        <w:rPr>
          <w:b/>
        </w:rPr>
      </w:pPr>
    </w:p>
    <w:p w:rsidR="002A0A35" w:rsidRPr="0080609A" w:rsidRDefault="002A0A35" w:rsidP="00B1157F">
      <w:pPr>
        <w:pStyle w:val="Pamatteksts"/>
        <w:tabs>
          <w:tab w:val="left" w:pos="1276"/>
        </w:tabs>
        <w:jc w:val="center"/>
        <w:rPr>
          <w:b/>
        </w:rPr>
      </w:pPr>
      <w:r w:rsidRPr="0080609A">
        <w:rPr>
          <w:b/>
        </w:rPr>
        <w:t>V Pamudinājumu un apbalvojumu kārtība</w:t>
      </w:r>
    </w:p>
    <w:p w:rsidR="002A0A35" w:rsidRPr="0080609A" w:rsidRDefault="002A0A35" w:rsidP="00503931">
      <w:pPr>
        <w:pStyle w:val="Pamatteksts"/>
        <w:tabs>
          <w:tab w:val="left" w:pos="1276"/>
        </w:tabs>
        <w:rPr>
          <w:b/>
          <w:szCs w:val="24"/>
        </w:rPr>
      </w:pPr>
    </w:p>
    <w:p w:rsidR="00B1157F" w:rsidRPr="0080609A" w:rsidRDefault="00300C4B" w:rsidP="00B1157F">
      <w:pPr>
        <w:pStyle w:val="Pamatteksts"/>
        <w:numPr>
          <w:ilvl w:val="0"/>
          <w:numId w:val="1"/>
        </w:numPr>
        <w:tabs>
          <w:tab w:val="left" w:pos="1276"/>
        </w:tabs>
      </w:pPr>
      <w:r w:rsidRPr="0080609A">
        <w:t>Pamudinājumu un/vai a</w:t>
      </w:r>
      <w:r w:rsidR="002A0A35" w:rsidRPr="0080609A">
        <w:t xml:space="preserve">pbalvojumu </w:t>
      </w:r>
      <w:r w:rsidRPr="0080609A">
        <w:t xml:space="preserve">izglītojamais </w:t>
      </w:r>
      <w:r w:rsidR="002A0A35" w:rsidRPr="0080609A">
        <w:t xml:space="preserve">var saņemt: </w:t>
      </w:r>
    </w:p>
    <w:p w:rsidR="00B1157F" w:rsidRPr="0080609A" w:rsidRDefault="002A0A35" w:rsidP="00473C8A">
      <w:pPr>
        <w:pStyle w:val="Pamatteksts"/>
        <w:numPr>
          <w:ilvl w:val="1"/>
          <w:numId w:val="1"/>
        </w:numPr>
        <w:tabs>
          <w:tab w:val="clear" w:pos="1571"/>
          <w:tab w:val="left" w:pos="1276"/>
        </w:tabs>
        <w:ind w:left="993" w:hanging="513"/>
      </w:pPr>
      <w:r w:rsidRPr="0080609A">
        <w:t xml:space="preserve">par labām, teicamām un izcilām sekmēm mācībās; </w:t>
      </w:r>
    </w:p>
    <w:p w:rsidR="00B1157F" w:rsidRPr="0080609A" w:rsidRDefault="002A0A35" w:rsidP="00473C8A">
      <w:pPr>
        <w:pStyle w:val="Pamatteksts"/>
        <w:numPr>
          <w:ilvl w:val="1"/>
          <w:numId w:val="1"/>
        </w:numPr>
        <w:tabs>
          <w:tab w:val="clear" w:pos="1571"/>
          <w:tab w:val="left" w:pos="1276"/>
        </w:tabs>
        <w:ind w:left="993" w:hanging="513"/>
      </w:pPr>
      <w:r w:rsidRPr="0080609A">
        <w:t xml:space="preserve">par ieguldījumu skolas sabiedriskajā dzīvē; </w:t>
      </w:r>
    </w:p>
    <w:p w:rsidR="00B1157F" w:rsidRPr="0080609A" w:rsidRDefault="002A0A35" w:rsidP="00473C8A">
      <w:pPr>
        <w:pStyle w:val="Pamatteksts"/>
        <w:numPr>
          <w:ilvl w:val="1"/>
          <w:numId w:val="1"/>
        </w:numPr>
        <w:tabs>
          <w:tab w:val="clear" w:pos="1571"/>
          <w:tab w:val="left" w:pos="1276"/>
        </w:tabs>
        <w:ind w:left="993" w:hanging="513"/>
      </w:pPr>
      <w:r w:rsidRPr="0080609A">
        <w:t xml:space="preserve">par sasniegumiem mācību olimpiādēs, konkursos, sacensībās utt.; </w:t>
      </w:r>
    </w:p>
    <w:p w:rsidR="00B1157F" w:rsidRPr="0080609A" w:rsidRDefault="002A0A35" w:rsidP="00473C8A">
      <w:pPr>
        <w:pStyle w:val="Pamatteksts"/>
        <w:numPr>
          <w:ilvl w:val="1"/>
          <w:numId w:val="1"/>
        </w:numPr>
        <w:tabs>
          <w:tab w:val="clear" w:pos="1571"/>
          <w:tab w:val="left" w:pos="1276"/>
        </w:tabs>
        <w:ind w:left="993" w:hanging="513"/>
      </w:pPr>
      <w:r w:rsidRPr="0080609A">
        <w:t xml:space="preserve">par dalību pasākumos, kas veicina </w:t>
      </w:r>
      <w:r w:rsidR="00300C4B" w:rsidRPr="0080609A">
        <w:t>s</w:t>
      </w:r>
      <w:r w:rsidRPr="0080609A">
        <w:t xml:space="preserve">kolas un izglītojamā prestižu. </w:t>
      </w:r>
    </w:p>
    <w:p w:rsidR="00B1157F" w:rsidRPr="0080609A" w:rsidRDefault="00B1157F" w:rsidP="00D1182A">
      <w:pPr>
        <w:pStyle w:val="Pamatteksts"/>
        <w:numPr>
          <w:ilvl w:val="0"/>
          <w:numId w:val="1"/>
        </w:numPr>
        <w:tabs>
          <w:tab w:val="left" w:pos="1276"/>
        </w:tabs>
      </w:pPr>
      <w:r w:rsidRPr="0080609A">
        <w:t xml:space="preserve">Pamudinājumu </w:t>
      </w:r>
      <w:r w:rsidR="00D1182A">
        <w:t>–</w:t>
      </w:r>
      <w:r w:rsidRPr="0080609A">
        <w:t xml:space="preserve"> m</w:t>
      </w:r>
      <w:r w:rsidR="00300C4B" w:rsidRPr="0080609A">
        <w:t xml:space="preserve">utisku uzslavu vai pateicību izglītojamajam var izteikt, bez saskaņošanas ar direktoru, jebkurš priekšmeta skolotājs, klases audzinātājs vai skolas administrācija. </w:t>
      </w:r>
    </w:p>
    <w:p w:rsidR="00B1157F" w:rsidRPr="0080609A" w:rsidRDefault="00B1157F" w:rsidP="00D1182A">
      <w:pPr>
        <w:pStyle w:val="Pamatteksts"/>
        <w:numPr>
          <w:ilvl w:val="0"/>
          <w:numId w:val="1"/>
        </w:numPr>
        <w:tabs>
          <w:tab w:val="left" w:pos="1276"/>
        </w:tabs>
      </w:pPr>
      <w:r w:rsidRPr="0080609A">
        <w:t xml:space="preserve">Pamudinājumu </w:t>
      </w:r>
      <w:r w:rsidR="00D1182A">
        <w:t>–</w:t>
      </w:r>
      <w:r w:rsidRPr="0080609A">
        <w:t xml:space="preserve"> </w:t>
      </w:r>
      <w:r w:rsidR="00D1182A">
        <w:t>r</w:t>
      </w:r>
      <w:r w:rsidRPr="0080609A">
        <w:t xml:space="preserve">akstisku uzslavu vai pateicību izglītojamajam var ierakstīt dienasgrāmatā vai e-klases dienasgrāmatā, bez saskaņošanas ar direktoru, jebkurš priekšmeta skolotājs, klases audzinātājs vai skolas administrācija. </w:t>
      </w:r>
    </w:p>
    <w:p w:rsidR="00335928" w:rsidRPr="0080609A" w:rsidRDefault="002A0A35" w:rsidP="00335928">
      <w:pPr>
        <w:pStyle w:val="Pamatteksts"/>
        <w:numPr>
          <w:ilvl w:val="0"/>
          <w:numId w:val="1"/>
        </w:numPr>
        <w:tabs>
          <w:tab w:val="left" w:pos="1276"/>
        </w:tabs>
      </w:pPr>
      <w:r w:rsidRPr="0080609A">
        <w:t xml:space="preserve">Apbalvojuma piešķiršanu var ierosināt Skolēnu </w:t>
      </w:r>
      <w:r w:rsidR="00EF6A3F" w:rsidRPr="0080609A">
        <w:t>līdzpārvalde</w:t>
      </w:r>
      <w:r w:rsidRPr="0080609A">
        <w:t xml:space="preserve">, mācību priekšmetu un </w:t>
      </w:r>
      <w:r w:rsidR="00B1157F" w:rsidRPr="0080609A">
        <w:t>interešu izglītības</w:t>
      </w:r>
      <w:r w:rsidRPr="0080609A">
        <w:t xml:space="preserve"> skolotāji, administrācija u. c. personas. </w:t>
      </w:r>
    </w:p>
    <w:p w:rsidR="00335928" w:rsidRPr="0080609A" w:rsidRDefault="00335928" w:rsidP="00335928">
      <w:pPr>
        <w:pStyle w:val="Pamatteksts"/>
        <w:numPr>
          <w:ilvl w:val="0"/>
          <w:numId w:val="1"/>
        </w:numPr>
        <w:tabs>
          <w:tab w:val="left" w:pos="1276"/>
        </w:tabs>
      </w:pPr>
      <w:r w:rsidRPr="0080609A">
        <w:rPr>
          <w:szCs w:val="24"/>
        </w:rPr>
        <w:t>Klases audzinātājs vai priekšmeta skolotājs sagatavo un iesniedz vietniekam audzināšanas darbā skolēnu sarakstu, kurus vajag apbalvot</w:t>
      </w:r>
      <w:r w:rsidR="00D1182A">
        <w:rPr>
          <w:szCs w:val="24"/>
        </w:rPr>
        <w:t>, un apbalvošanas pamatojumu</w:t>
      </w:r>
      <w:r w:rsidRPr="0080609A">
        <w:rPr>
          <w:szCs w:val="24"/>
        </w:rPr>
        <w:t>.</w:t>
      </w:r>
    </w:p>
    <w:p w:rsidR="005C32CF" w:rsidRPr="0080609A" w:rsidRDefault="00335928" w:rsidP="005C32CF">
      <w:pPr>
        <w:pStyle w:val="Pamatteksts"/>
        <w:numPr>
          <w:ilvl w:val="0"/>
          <w:numId w:val="1"/>
        </w:numPr>
        <w:tabs>
          <w:tab w:val="left" w:pos="1276"/>
        </w:tabs>
      </w:pPr>
      <w:r w:rsidRPr="0080609A">
        <w:rPr>
          <w:szCs w:val="24"/>
        </w:rPr>
        <w:t xml:space="preserve">Direktora vietnieks </w:t>
      </w:r>
      <w:r w:rsidR="00EF6A3F" w:rsidRPr="0080609A">
        <w:rPr>
          <w:szCs w:val="24"/>
        </w:rPr>
        <w:t xml:space="preserve">audzināšanas darbā </w:t>
      </w:r>
      <w:r w:rsidRPr="0080609A">
        <w:rPr>
          <w:szCs w:val="24"/>
        </w:rPr>
        <w:t xml:space="preserve">sagatavo apbalvojumu un informāciju par pasākuma norisi un rezultātiem. Informāciju ievieto pie skolas informācijas bloka, 1.stāva </w:t>
      </w:r>
      <w:r w:rsidR="00B25D1B" w:rsidRPr="0080609A">
        <w:rPr>
          <w:szCs w:val="24"/>
        </w:rPr>
        <w:t>informācijas monitorā</w:t>
      </w:r>
      <w:r w:rsidRPr="0080609A">
        <w:rPr>
          <w:szCs w:val="24"/>
        </w:rPr>
        <w:t xml:space="preserve">, skolas mājas lapā, skolas </w:t>
      </w:r>
      <w:proofErr w:type="spellStart"/>
      <w:r w:rsidRPr="0080609A">
        <w:rPr>
          <w:szCs w:val="24"/>
        </w:rPr>
        <w:t>Facebook</w:t>
      </w:r>
      <w:proofErr w:type="spellEnd"/>
      <w:r w:rsidRPr="0080609A">
        <w:rPr>
          <w:szCs w:val="24"/>
        </w:rPr>
        <w:t xml:space="preserve"> vietnē.</w:t>
      </w:r>
    </w:p>
    <w:p w:rsidR="002A0A35" w:rsidRPr="0080609A" w:rsidRDefault="002A0A35" w:rsidP="005C32CF">
      <w:pPr>
        <w:pStyle w:val="Pamatteksts"/>
        <w:numPr>
          <w:ilvl w:val="0"/>
          <w:numId w:val="1"/>
        </w:numPr>
        <w:tabs>
          <w:tab w:val="left" w:pos="1276"/>
        </w:tabs>
      </w:pPr>
      <w:r w:rsidRPr="0080609A">
        <w:t>Apbalvojumu formas:</w:t>
      </w:r>
    </w:p>
    <w:tbl>
      <w:tblPr>
        <w:tblStyle w:val="Reatabula"/>
        <w:tblW w:w="0" w:type="auto"/>
        <w:jc w:val="center"/>
        <w:tblLook w:val="04A0" w:firstRow="1" w:lastRow="0" w:firstColumn="1" w:lastColumn="0" w:noHBand="0" w:noVBand="1"/>
      </w:tblPr>
      <w:tblGrid>
        <w:gridCol w:w="3964"/>
        <w:gridCol w:w="2410"/>
        <w:gridCol w:w="2835"/>
      </w:tblGrid>
      <w:tr w:rsidR="00CD7700" w:rsidRPr="0080609A" w:rsidTr="00D438A0">
        <w:trPr>
          <w:jc w:val="center"/>
        </w:trPr>
        <w:tc>
          <w:tcPr>
            <w:tcW w:w="3964" w:type="dxa"/>
            <w:vAlign w:val="center"/>
          </w:tcPr>
          <w:p w:rsidR="00CD7700" w:rsidRPr="0080609A" w:rsidRDefault="00CD7700" w:rsidP="00CD7700">
            <w:pPr>
              <w:pStyle w:val="Pamatteksts"/>
              <w:tabs>
                <w:tab w:val="left" w:pos="1276"/>
              </w:tabs>
              <w:jc w:val="center"/>
              <w:rPr>
                <w:b/>
                <w:szCs w:val="24"/>
              </w:rPr>
            </w:pPr>
            <w:r w:rsidRPr="0080609A">
              <w:rPr>
                <w:b/>
                <w:szCs w:val="24"/>
              </w:rPr>
              <w:t>Apbalvojuma saņemšanas iemesls</w:t>
            </w:r>
          </w:p>
        </w:tc>
        <w:tc>
          <w:tcPr>
            <w:tcW w:w="2410" w:type="dxa"/>
            <w:vAlign w:val="center"/>
          </w:tcPr>
          <w:p w:rsidR="00CD7700" w:rsidRPr="0080609A" w:rsidRDefault="00CD7700" w:rsidP="0058290B">
            <w:pPr>
              <w:pStyle w:val="Pamatteksts"/>
              <w:tabs>
                <w:tab w:val="left" w:pos="1276"/>
              </w:tabs>
              <w:jc w:val="center"/>
              <w:rPr>
                <w:b/>
                <w:szCs w:val="24"/>
              </w:rPr>
            </w:pPr>
            <w:r w:rsidRPr="0080609A">
              <w:rPr>
                <w:b/>
                <w:szCs w:val="24"/>
              </w:rPr>
              <w:t>Apbalvojuma forma</w:t>
            </w:r>
          </w:p>
        </w:tc>
        <w:tc>
          <w:tcPr>
            <w:tcW w:w="2835" w:type="dxa"/>
            <w:vAlign w:val="center"/>
          </w:tcPr>
          <w:p w:rsidR="00CD7700" w:rsidRPr="0080609A" w:rsidRDefault="00CD7700" w:rsidP="0058290B">
            <w:pPr>
              <w:pStyle w:val="Pamatteksts"/>
              <w:tabs>
                <w:tab w:val="left" w:pos="1276"/>
              </w:tabs>
              <w:jc w:val="center"/>
              <w:rPr>
                <w:b/>
                <w:szCs w:val="24"/>
              </w:rPr>
            </w:pPr>
            <w:r w:rsidRPr="0080609A">
              <w:rPr>
                <w:b/>
                <w:szCs w:val="24"/>
              </w:rPr>
              <w:t>Apbalvojuma saņemšanas pasākums</w:t>
            </w:r>
          </w:p>
        </w:tc>
      </w:tr>
      <w:tr w:rsidR="00DD29C3" w:rsidRPr="00684E9E" w:rsidTr="00D438A0">
        <w:trPr>
          <w:jc w:val="center"/>
        </w:trPr>
        <w:tc>
          <w:tcPr>
            <w:tcW w:w="3964" w:type="dxa"/>
            <w:vAlign w:val="center"/>
          </w:tcPr>
          <w:p w:rsidR="00DD29C3" w:rsidRPr="0080609A" w:rsidRDefault="00DD29C3" w:rsidP="00DD29C3">
            <w:pPr>
              <w:pStyle w:val="Pamatteksts"/>
              <w:tabs>
                <w:tab w:val="left" w:pos="1276"/>
              </w:tabs>
              <w:jc w:val="center"/>
              <w:rPr>
                <w:szCs w:val="24"/>
              </w:rPr>
            </w:pPr>
            <w:r w:rsidRPr="0080609A">
              <w:rPr>
                <w:szCs w:val="24"/>
              </w:rPr>
              <w:t xml:space="preserve">1.-3.klašu skolēniem par </w:t>
            </w:r>
            <w:r w:rsidR="00210F20" w:rsidRPr="0080609A">
              <w:rPr>
                <w:szCs w:val="24"/>
              </w:rPr>
              <w:t xml:space="preserve">ļoti </w:t>
            </w:r>
            <w:r w:rsidRPr="0080609A">
              <w:rPr>
                <w:szCs w:val="24"/>
              </w:rPr>
              <w:t xml:space="preserve">labām un izcilām sekmēm mācību gada noslēgumā </w:t>
            </w:r>
          </w:p>
          <w:p w:rsidR="00DD29C3" w:rsidRPr="0080609A" w:rsidRDefault="00DD29C3" w:rsidP="00DD29C3">
            <w:pPr>
              <w:pStyle w:val="Pamatteksts"/>
              <w:tabs>
                <w:tab w:val="left" w:pos="1276"/>
              </w:tabs>
              <w:jc w:val="center"/>
              <w:rPr>
                <w:szCs w:val="24"/>
              </w:rPr>
            </w:pPr>
            <w:r w:rsidRPr="0080609A">
              <w:rPr>
                <w:szCs w:val="24"/>
              </w:rPr>
              <w:t xml:space="preserve">(liecībā ne mazāk kā 80% no iegūtajiem vērtējumiem ir apgūti </w:t>
            </w:r>
            <w:r w:rsidRPr="0080609A">
              <w:rPr>
                <w:b/>
                <w:szCs w:val="24"/>
              </w:rPr>
              <w:t>padziļinātā līmenī</w:t>
            </w:r>
            <w:r w:rsidRPr="0080609A">
              <w:rPr>
                <w:szCs w:val="24"/>
              </w:rPr>
              <w:t>)</w:t>
            </w:r>
          </w:p>
        </w:tc>
        <w:tc>
          <w:tcPr>
            <w:tcW w:w="2410" w:type="dxa"/>
            <w:vAlign w:val="center"/>
          </w:tcPr>
          <w:p w:rsidR="00DD29C3" w:rsidRPr="0080609A" w:rsidRDefault="00DD29C3" w:rsidP="00DD29C3">
            <w:pPr>
              <w:pStyle w:val="Pamatteksts"/>
              <w:tabs>
                <w:tab w:val="left" w:pos="1276"/>
              </w:tabs>
              <w:jc w:val="center"/>
              <w:rPr>
                <w:b/>
                <w:szCs w:val="24"/>
              </w:rPr>
            </w:pPr>
            <w:r w:rsidRPr="0080609A">
              <w:rPr>
                <w:b/>
                <w:szCs w:val="24"/>
              </w:rPr>
              <w:t>Pateicības raksts</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Direktors izsniedz svinīgajā līnijā</w:t>
            </w:r>
            <w:r w:rsidR="00D1182A">
              <w:rPr>
                <w:szCs w:val="24"/>
              </w:rPr>
              <w:t xml:space="preserve"> skolas a</w:t>
            </w:r>
            <w:r w:rsidR="00210F20" w:rsidRPr="0080609A">
              <w:rPr>
                <w:szCs w:val="24"/>
              </w:rPr>
              <w:t xml:space="preserve">ktu zālē </w:t>
            </w:r>
            <w:r w:rsidRPr="0080609A">
              <w:rPr>
                <w:szCs w:val="24"/>
              </w:rPr>
              <w:t>mācību gada noslēgumā</w:t>
            </w:r>
          </w:p>
        </w:tc>
      </w:tr>
      <w:tr w:rsidR="00DD29C3" w:rsidRPr="00684E9E" w:rsidTr="00D438A0">
        <w:trPr>
          <w:jc w:val="center"/>
        </w:trPr>
        <w:tc>
          <w:tcPr>
            <w:tcW w:w="3964" w:type="dxa"/>
            <w:vAlign w:val="center"/>
          </w:tcPr>
          <w:p w:rsidR="00DD29C3" w:rsidRPr="0080609A" w:rsidRDefault="00DD29C3" w:rsidP="00DD29C3">
            <w:pPr>
              <w:pStyle w:val="Pamatteksts"/>
              <w:tabs>
                <w:tab w:val="left" w:pos="1276"/>
              </w:tabs>
              <w:jc w:val="center"/>
              <w:rPr>
                <w:szCs w:val="24"/>
              </w:rPr>
            </w:pPr>
            <w:r w:rsidRPr="0080609A">
              <w:rPr>
                <w:szCs w:val="24"/>
              </w:rPr>
              <w:t xml:space="preserve">4.-9.klašu skolēniem par labām un izcilām sekmēm mācību gada noslēgumā </w:t>
            </w:r>
          </w:p>
          <w:p w:rsidR="00DD29C3" w:rsidRPr="00D1182A" w:rsidRDefault="00DD29C3" w:rsidP="00D1182A">
            <w:pPr>
              <w:pStyle w:val="Pamatteksts"/>
              <w:tabs>
                <w:tab w:val="left" w:pos="1276"/>
              </w:tabs>
              <w:jc w:val="center"/>
              <w:rPr>
                <w:b/>
                <w:szCs w:val="24"/>
              </w:rPr>
            </w:pPr>
            <w:r w:rsidRPr="0080609A">
              <w:rPr>
                <w:szCs w:val="24"/>
              </w:rPr>
              <w:t>(</w:t>
            </w:r>
            <w:r w:rsidR="00D1182A">
              <w:rPr>
                <w:b/>
                <w:szCs w:val="24"/>
              </w:rPr>
              <w:t xml:space="preserve">liecībā tikai 7 – 10 </w:t>
            </w:r>
            <w:r w:rsidRPr="0080609A">
              <w:rPr>
                <w:b/>
                <w:szCs w:val="24"/>
              </w:rPr>
              <w:t>balles</w:t>
            </w:r>
            <w:r w:rsidRPr="0080609A">
              <w:rPr>
                <w:szCs w:val="24"/>
              </w:rPr>
              <w:t>)</w:t>
            </w:r>
          </w:p>
        </w:tc>
        <w:tc>
          <w:tcPr>
            <w:tcW w:w="2410" w:type="dxa"/>
            <w:vAlign w:val="center"/>
          </w:tcPr>
          <w:p w:rsidR="00DD29C3" w:rsidRPr="0080609A" w:rsidRDefault="00DD29C3" w:rsidP="00DD29C3">
            <w:pPr>
              <w:pStyle w:val="Pamatteksts"/>
              <w:tabs>
                <w:tab w:val="left" w:pos="1276"/>
              </w:tabs>
              <w:jc w:val="center"/>
              <w:rPr>
                <w:b/>
                <w:szCs w:val="24"/>
              </w:rPr>
            </w:pPr>
            <w:r w:rsidRPr="0080609A">
              <w:rPr>
                <w:b/>
                <w:szCs w:val="24"/>
              </w:rPr>
              <w:t>Pateicības raksts</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 xml:space="preserve">Direktors izsniedz svinīgajā līnijā skolas </w:t>
            </w:r>
            <w:r w:rsidR="00D1182A">
              <w:rPr>
                <w:szCs w:val="24"/>
              </w:rPr>
              <w:t>a</w:t>
            </w:r>
            <w:r w:rsidRPr="0080609A">
              <w:rPr>
                <w:szCs w:val="24"/>
              </w:rPr>
              <w:t>ktu zālē mācību gada noslēgumā</w:t>
            </w:r>
          </w:p>
        </w:tc>
      </w:tr>
      <w:tr w:rsidR="00DD29C3" w:rsidRPr="00684E9E" w:rsidTr="00D438A0">
        <w:trPr>
          <w:jc w:val="center"/>
        </w:trPr>
        <w:tc>
          <w:tcPr>
            <w:tcW w:w="3964" w:type="dxa"/>
            <w:vAlign w:val="center"/>
          </w:tcPr>
          <w:p w:rsidR="00DD29C3" w:rsidRPr="0080609A" w:rsidRDefault="00DD29C3" w:rsidP="00DD29C3">
            <w:pPr>
              <w:pStyle w:val="Pamatteksts"/>
              <w:tabs>
                <w:tab w:val="left" w:pos="1276"/>
              </w:tabs>
              <w:jc w:val="center"/>
              <w:rPr>
                <w:szCs w:val="24"/>
              </w:rPr>
            </w:pPr>
            <w:r w:rsidRPr="0080609A">
              <w:rPr>
                <w:szCs w:val="24"/>
              </w:rPr>
              <w:t xml:space="preserve">4.-9.klašu skolēniem par ļoti labām un izcilām sekmēm mācību gada noslēgumā </w:t>
            </w:r>
          </w:p>
          <w:p w:rsidR="00DD29C3" w:rsidRPr="00D1182A" w:rsidRDefault="00DD29C3" w:rsidP="00D1182A">
            <w:pPr>
              <w:pStyle w:val="Pamatteksts"/>
              <w:tabs>
                <w:tab w:val="left" w:pos="1276"/>
              </w:tabs>
              <w:jc w:val="center"/>
              <w:rPr>
                <w:b/>
                <w:szCs w:val="24"/>
              </w:rPr>
            </w:pPr>
            <w:r w:rsidRPr="0080609A">
              <w:rPr>
                <w:szCs w:val="24"/>
              </w:rPr>
              <w:t>(</w:t>
            </w:r>
            <w:r w:rsidRPr="0080609A">
              <w:rPr>
                <w:b/>
                <w:szCs w:val="24"/>
              </w:rPr>
              <w:t>liecībā tikai 8</w:t>
            </w:r>
            <w:r w:rsidR="00D1182A">
              <w:rPr>
                <w:b/>
                <w:szCs w:val="24"/>
              </w:rPr>
              <w:t xml:space="preserve"> – </w:t>
            </w:r>
            <w:r w:rsidRPr="0080609A">
              <w:rPr>
                <w:b/>
                <w:szCs w:val="24"/>
              </w:rPr>
              <w:t>10</w:t>
            </w:r>
            <w:r w:rsidR="00D1182A">
              <w:rPr>
                <w:b/>
                <w:szCs w:val="24"/>
              </w:rPr>
              <w:t xml:space="preserve"> </w:t>
            </w:r>
            <w:r w:rsidRPr="0080609A">
              <w:rPr>
                <w:b/>
                <w:szCs w:val="24"/>
              </w:rPr>
              <w:t>balles</w:t>
            </w:r>
            <w:r w:rsidRPr="0080609A">
              <w:rPr>
                <w:szCs w:val="24"/>
              </w:rPr>
              <w:t>)</w:t>
            </w:r>
          </w:p>
        </w:tc>
        <w:tc>
          <w:tcPr>
            <w:tcW w:w="2410" w:type="dxa"/>
            <w:vAlign w:val="center"/>
          </w:tcPr>
          <w:p w:rsidR="00DD29C3" w:rsidRPr="0080609A" w:rsidRDefault="00DD29C3" w:rsidP="00DD29C3">
            <w:pPr>
              <w:pStyle w:val="Pamatteksts"/>
              <w:tabs>
                <w:tab w:val="left" w:pos="1276"/>
              </w:tabs>
              <w:jc w:val="center"/>
              <w:rPr>
                <w:b/>
                <w:szCs w:val="24"/>
              </w:rPr>
            </w:pPr>
            <w:r w:rsidRPr="0080609A">
              <w:rPr>
                <w:b/>
                <w:szCs w:val="24"/>
              </w:rPr>
              <w:t>Pateicības raksts</w:t>
            </w:r>
          </w:p>
          <w:p w:rsidR="00DD29C3" w:rsidRPr="0080609A" w:rsidRDefault="00DD29C3" w:rsidP="00DD29C3">
            <w:pPr>
              <w:pStyle w:val="Pamatteksts"/>
              <w:tabs>
                <w:tab w:val="left" w:pos="1276"/>
              </w:tabs>
              <w:jc w:val="center"/>
              <w:rPr>
                <w:b/>
                <w:szCs w:val="24"/>
              </w:rPr>
            </w:pPr>
            <w:r w:rsidRPr="0080609A">
              <w:rPr>
                <w:b/>
                <w:szCs w:val="24"/>
              </w:rPr>
              <w:t>un liecība sudraba krāsā</w:t>
            </w:r>
          </w:p>
        </w:tc>
        <w:tc>
          <w:tcPr>
            <w:tcW w:w="2835" w:type="dxa"/>
            <w:vAlign w:val="center"/>
          </w:tcPr>
          <w:p w:rsidR="00DD29C3" w:rsidRPr="0080609A" w:rsidRDefault="00DD29C3" w:rsidP="00D1182A">
            <w:pPr>
              <w:pStyle w:val="Pamatteksts"/>
              <w:tabs>
                <w:tab w:val="left" w:pos="1276"/>
              </w:tabs>
              <w:jc w:val="center"/>
              <w:rPr>
                <w:b/>
                <w:szCs w:val="24"/>
              </w:rPr>
            </w:pPr>
            <w:r w:rsidRPr="0080609A">
              <w:rPr>
                <w:szCs w:val="24"/>
              </w:rPr>
              <w:t xml:space="preserve">Direktors izsniedz svinīgajā līnijā skolas </w:t>
            </w:r>
            <w:r w:rsidR="00D1182A">
              <w:rPr>
                <w:szCs w:val="24"/>
              </w:rPr>
              <w:t>a</w:t>
            </w:r>
            <w:r w:rsidRPr="0080609A">
              <w:rPr>
                <w:szCs w:val="24"/>
              </w:rPr>
              <w:t>ktu zālē</w:t>
            </w:r>
            <w:r w:rsidR="00D1182A">
              <w:rPr>
                <w:szCs w:val="24"/>
              </w:rPr>
              <w:t xml:space="preserve"> </w:t>
            </w:r>
            <w:r w:rsidRPr="0080609A">
              <w:rPr>
                <w:szCs w:val="24"/>
              </w:rPr>
              <w:t>mācību gada noslēgumā</w:t>
            </w:r>
          </w:p>
        </w:tc>
      </w:tr>
      <w:tr w:rsidR="00DD29C3" w:rsidRPr="00684E9E" w:rsidTr="00D438A0">
        <w:trPr>
          <w:jc w:val="center"/>
        </w:trPr>
        <w:tc>
          <w:tcPr>
            <w:tcW w:w="3964" w:type="dxa"/>
            <w:vAlign w:val="center"/>
          </w:tcPr>
          <w:p w:rsidR="00DD29C3" w:rsidRPr="0080609A" w:rsidRDefault="00DD29C3" w:rsidP="00DD29C3">
            <w:pPr>
              <w:pStyle w:val="Pamatteksts"/>
              <w:tabs>
                <w:tab w:val="left" w:pos="1276"/>
              </w:tabs>
              <w:jc w:val="center"/>
              <w:rPr>
                <w:szCs w:val="24"/>
              </w:rPr>
            </w:pPr>
            <w:r w:rsidRPr="0080609A">
              <w:rPr>
                <w:szCs w:val="24"/>
              </w:rPr>
              <w:t xml:space="preserve">4.-9.klašu skolēniem par teicamām un izcilām sekmēm mācību gada noslēgumā </w:t>
            </w:r>
          </w:p>
          <w:p w:rsidR="00DD29C3" w:rsidRPr="00D1182A" w:rsidRDefault="00DD29C3" w:rsidP="00D1182A">
            <w:pPr>
              <w:pStyle w:val="Pamatteksts"/>
              <w:tabs>
                <w:tab w:val="left" w:pos="1276"/>
              </w:tabs>
              <w:jc w:val="center"/>
              <w:rPr>
                <w:b/>
                <w:szCs w:val="24"/>
              </w:rPr>
            </w:pPr>
            <w:r w:rsidRPr="0080609A">
              <w:rPr>
                <w:szCs w:val="24"/>
              </w:rPr>
              <w:lastRenderedPageBreak/>
              <w:t>(</w:t>
            </w:r>
            <w:r w:rsidRPr="0080609A">
              <w:rPr>
                <w:b/>
                <w:szCs w:val="24"/>
              </w:rPr>
              <w:t>liecībā tikai 9</w:t>
            </w:r>
            <w:r w:rsidR="00D1182A">
              <w:rPr>
                <w:b/>
                <w:szCs w:val="24"/>
              </w:rPr>
              <w:t xml:space="preserve"> – </w:t>
            </w:r>
            <w:r w:rsidRPr="0080609A">
              <w:rPr>
                <w:b/>
                <w:szCs w:val="24"/>
              </w:rPr>
              <w:t>10</w:t>
            </w:r>
            <w:r w:rsidR="00D1182A">
              <w:rPr>
                <w:b/>
                <w:szCs w:val="24"/>
              </w:rPr>
              <w:t xml:space="preserve"> </w:t>
            </w:r>
            <w:r w:rsidRPr="0080609A">
              <w:rPr>
                <w:b/>
                <w:szCs w:val="24"/>
              </w:rPr>
              <w:t>balles</w:t>
            </w:r>
            <w:r w:rsidRPr="0080609A">
              <w:rPr>
                <w:szCs w:val="24"/>
              </w:rPr>
              <w:t>)</w:t>
            </w:r>
          </w:p>
        </w:tc>
        <w:tc>
          <w:tcPr>
            <w:tcW w:w="2410" w:type="dxa"/>
            <w:vAlign w:val="center"/>
          </w:tcPr>
          <w:p w:rsidR="00DD29C3" w:rsidRPr="0080609A" w:rsidRDefault="00DD29C3" w:rsidP="00DD29C3">
            <w:pPr>
              <w:pStyle w:val="Pamatteksts"/>
              <w:tabs>
                <w:tab w:val="left" w:pos="1276"/>
              </w:tabs>
              <w:jc w:val="center"/>
              <w:rPr>
                <w:b/>
                <w:szCs w:val="24"/>
              </w:rPr>
            </w:pPr>
            <w:r w:rsidRPr="0080609A">
              <w:rPr>
                <w:b/>
                <w:szCs w:val="24"/>
              </w:rPr>
              <w:lastRenderedPageBreak/>
              <w:t>Pateicības raksts</w:t>
            </w:r>
          </w:p>
          <w:p w:rsidR="00DD29C3" w:rsidRPr="0080609A" w:rsidRDefault="00DD29C3" w:rsidP="00DD29C3">
            <w:pPr>
              <w:pStyle w:val="Pamatteksts"/>
              <w:tabs>
                <w:tab w:val="left" w:pos="1276"/>
              </w:tabs>
              <w:jc w:val="center"/>
              <w:rPr>
                <w:b/>
                <w:szCs w:val="24"/>
              </w:rPr>
            </w:pPr>
            <w:r w:rsidRPr="0080609A">
              <w:rPr>
                <w:b/>
                <w:szCs w:val="24"/>
              </w:rPr>
              <w:t>un liecība zelta krāsā</w:t>
            </w:r>
          </w:p>
        </w:tc>
        <w:tc>
          <w:tcPr>
            <w:tcW w:w="2835" w:type="dxa"/>
            <w:vAlign w:val="center"/>
          </w:tcPr>
          <w:p w:rsidR="00DD29C3" w:rsidRPr="0080609A" w:rsidRDefault="00DD29C3" w:rsidP="00D1182A">
            <w:pPr>
              <w:pStyle w:val="Pamatteksts"/>
              <w:tabs>
                <w:tab w:val="left" w:pos="1276"/>
              </w:tabs>
              <w:jc w:val="center"/>
              <w:rPr>
                <w:b/>
                <w:szCs w:val="24"/>
              </w:rPr>
            </w:pPr>
            <w:r w:rsidRPr="0080609A">
              <w:rPr>
                <w:szCs w:val="24"/>
              </w:rPr>
              <w:t xml:space="preserve">Direktors izsniedz svinīgajā līnijā skolas </w:t>
            </w:r>
            <w:r w:rsidR="00D1182A">
              <w:rPr>
                <w:szCs w:val="24"/>
              </w:rPr>
              <w:t>a</w:t>
            </w:r>
            <w:r w:rsidRPr="0080609A">
              <w:rPr>
                <w:szCs w:val="24"/>
              </w:rPr>
              <w:t xml:space="preserve">ktu zālē mācību gada </w:t>
            </w:r>
            <w:r w:rsidRPr="0080609A">
              <w:rPr>
                <w:szCs w:val="24"/>
              </w:rPr>
              <w:lastRenderedPageBreak/>
              <w:t>noslēgumā</w:t>
            </w:r>
          </w:p>
        </w:tc>
      </w:tr>
      <w:tr w:rsidR="00DD29C3" w:rsidRPr="00684E9E"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lastRenderedPageBreak/>
              <w:t>Dalība vai uzvara</w:t>
            </w:r>
            <w:r w:rsidRPr="0080609A">
              <w:rPr>
                <w:szCs w:val="24"/>
              </w:rPr>
              <w:t xml:space="preserve"> </w:t>
            </w:r>
            <w:r w:rsidR="00D1182A">
              <w:rPr>
                <w:szCs w:val="24"/>
              </w:rPr>
              <w:t>s</w:t>
            </w:r>
            <w:r w:rsidRPr="0080609A">
              <w:rPr>
                <w:szCs w:val="24"/>
              </w:rPr>
              <w:t xml:space="preserve">kolas līmeņa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olimpiādē,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konkursā,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izstādē, </w:t>
            </w:r>
          </w:p>
          <w:p w:rsidR="00DD29C3" w:rsidRPr="0080609A" w:rsidRDefault="00DD29C3" w:rsidP="00DD29C3">
            <w:pPr>
              <w:pStyle w:val="Pamatteksts"/>
              <w:numPr>
                <w:ilvl w:val="0"/>
                <w:numId w:val="5"/>
              </w:numPr>
              <w:tabs>
                <w:tab w:val="left" w:pos="1276"/>
              </w:tabs>
              <w:ind w:left="454"/>
              <w:rPr>
                <w:szCs w:val="24"/>
              </w:rPr>
            </w:pPr>
            <w:r w:rsidRPr="0080609A">
              <w:rPr>
                <w:szCs w:val="24"/>
              </w:rPr>
              <w:t>sacensībās,</w:t>
            </w:r>
          </w:p>
          <w:p w:rsidR="00DD29C3" w:rsidRPr="0080609A" w:rsidRDefault="00DD29C3" w:rsidP="00DD29C3">
            <w:pPr>
              <w:pStyle w:val="Pamatteksts"/>
              <w:numPr>
                <w:ilvl w:val="0"/>
                <w:numId w:val="5"/>
              </w:numPr>
              <w:tabs>
                <w:tab w:val="left" w:pos="1276"/>
              </w:tabs>
              <w:ind w:left="454"/>
              <w:rPr>
                <w:szCs w:val="24"/>
              </w:rPr>
            </w:pPr>
            <w:r w:rsidRPr="0080609A">
              <w:rPr>
                <w:szCs w:val="24"/>
              </w:rPr>
              <w:t>citā aktivitātē</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Diploms</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Direktors izsniedz svinīgajā līnijā vai klasē</w:t>
            </w:r>
          </w:p>
        </w:tc>
      </w:tr>
      <w:tr w:rsidR="00DD29C3" w:rsidRPr="006174A6"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t>Dalība</w:t>
            </w:r>
            <w:r w:rsidRPr="0080609A">
              <w:rPr>
                <w:szCs w:val="24"/>
              </w:rPr>
              <w:t xml:space="preserve"> </w:t>
            </w:r>
            <w:r w:rsidR="00D1182A">
              <w:rPr>
                <w:szCs w:val="24"/>
              </w:rPr>
              <w:t>p</w:t>
            </w:r>
            <w:r w:rsidRPr="0080609A">
              <w:rPr>
                <w:szCs w:val="24"/>
              </w:rPr>
              <w:t xml:space="preserve">ilsētas un/vai </w:t>
            </w:r>
            <w:r w:rsidR="00D1182A">
              <w:rPr>
                <w:szCs w:val="24"/>
              </w:rPr>
              <w:t>r</w:t>
            </w:r>
            <w:r w:rsidRPr="0080609A">
              <w:rPr>
                <w:szCs w:val="24"/>
              </w:rPr>
              <w:t xml:space="preserve">epublikas līmeņa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olimpiādē,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konkursā,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izstādē, </w:t>
            </w:r>
          </w:p>
          <w:p w:rsidR="00DD29C3" w:rsidRPr="0080609A" w:rsidRDefault="00DD29C3" w:rsidP="00DD29C3">
            <w:pPr>
              <w:pStyle w:val="Pamatteksts"/>
              <w:numPr>
                <w:ilvl w:val="0"/>
                <w:numId w:val="5"/>
              </w:numPr>
              <w:tabs>
                <w:tab w:val="left" w:pos="1276"/>
              </w:tabs>
              <w:ind w:left="454"/>
              <w:rPr>
                <w:szCs w:val="24"/>
              </w:rPr>
            </w:pPr>
            <w:r w:rsidRPr="0080609A">
              <w:rPr>
                <w:szCs w:val="24"/>
              </w:rPr>
              <w:t>sacensībās,</w:t>
            </w:r>
          </w:p>
          <w:p w:rsidR="00DD29C3" w:rsidRPr="0080609A" w:rsidRDefault="00DD29C3" w:rsidP="00DD29C3">
            <w:pPr>
              <w:pStyle w:val="Pamatteksts"/>
              <w:numPr>
                <w:ilvl w:val="0"/>
                <w:numId w:val="5"/>
              </w:numPr>
              <w:tabs>
                <w:tab w:val="left" w:pos="1276"/>
              </w:tabs>
              <w:ind w:left="454"/>
              <w:rPr>
                <w:szCs w:val="24"/>
              </w:rPr>
            </w:pPr>
            <w:r w:rsidRPr="0080609A">
              <w:rPr>
                <w:szCs w:val="24"/>
              </w:rPr>
              <w:t>citā aktivitātē</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Pateicības raksts</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Direktors izsniedz pasākumā “Skolai par godu”</w:t>
            </w:r>
          </w:p>
        </w:tc>
      </w:tr>
      <w:tr w:rsidR="00DD29C3" w:rsidRPr="006174A6"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t>Uzvara</w:t>
            </w:r>
            <w:r w:rsidRPr="0080609A">
              <w:rPr>
                <w:szCs w:val="24"/>
              </w:rPr>
              <w:t xml:space="preserve"> </w:t>
            </w:r>
            <w:r w:rsidR="00D1182A">
              <w:rPr>
                <w:szCs w:val="24"/>
              </w:rPr>
              <w:t>p</w:t>
            </w:r>
            <w:r w:rsidRPr="0080609A">
              <w:rPr>
                <w:szCs w:val="24"/>
              </w:rPr>
              <w:t xml:space="preserve">ilsētas un/vai </w:t>
            </w:r>
            <w:r w:rsidR="00D1182A">
              <w:rPr>
                <w:szCs w:val="24"/>
              </w:rPr>
              <w:t>r</w:t>
            </w:r>
            <w:r w:rsidRPr="0080609A">
              <w:rPr>
                <w:szCs w:val="24"/>
              </w:rPr>
              <w:t xml:space="preserve">epublikas līmeņa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olimpiādē,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konkursā, </w:t>
            </w:r>
          </w:p>
          <w:p w:rsidR="00DD29C3" w:rsidRPr="0080609A" w:rsidRDefault="00DD29C3" w:rsidP="00DD29C3">
            <w:pPr>
              <w:pStyle w:val="Pamatteksts"/>
              <w:numPr>
                <w:ilvl w:val="0"/>
                <w:numId w:val="5"/>
              </w:numPr>
              <w:tabs>
                <w:tab w:val="left" w:pos="1276"/>
              </w:tabs>
              <w:ind w:left="454"/>
              <w:rPr>
                <w:szCs w:val="24"/>
              </w:rPr>
            </w:pPr>
            <w:r w:rsidRPr="0080609A">
              <w:rPr>
                <w:szCs w:val="24"/>
              </w:rPr>
              <w:t xml:space="preserve">izstādē, </w:t>
            </w:r>
          </w:p>
          <w:p w:rsidR="00DD29C3" w:rsidRPr="0080609A" w:rsidRDefault="00DD29C3" w:rsidP="00DD29C3">
            <w:pPr>
              <w:pStyle w:val="Pamatteksts"/>
              <w:numPr>
                <w:ilvl w:val="0"/>
                <w:numId w:val="5"/>
              </w:numPr>
              <w:tabs>
                <w:tab w:val="left" w:pos="1276"/>
              </w:tabs>
              <w:ind w:left="454"/>
              <w:rPr>
                <w:szCs w:val="24"/>
              </w:rPr>
            </w:pPr>
            <w:r w:rsidRPr="0080609A">
              <w:rPr>
                <w:szCs w:val="24"/>
              </w:rPr>
              <w:t>sacensībās,</w:t>
            </w:r>
          </w:p>
          <w:p w:rsidR="00DD29C3" w:rsidRPr="0080609A" w:rsidRDefault="00DD29C3" w:rsidP="00DD29C3">
            <w:pPr>
              <w:pStyle w:val="Pamatteksts"/>
              <w:numPr>
                <w:ilvl w:val="0"/>
                <w:numId w:val="5"/>
              </w:numPr>
              <w:tabs>
                <w:tab w:val="left" w:pos="1276"/>
              </w:tabs>
              <w:ind w:left="454"/>
              <w:rPr>
                <w:szCs w:val="24"/>
              </w:rPr>
            </w:pPr>
            <w:r w:rsidRPr="0080609A">
              <w:rPr>
                <w:szCs w:val="24"/>
              </w:rPr>
              <w:t>citā aktivitātē</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 xml:space="preserve">Atzinības raksts </w:t>
            </w:r>
            <w:r w:rsidR="00D1182A">
              <w:rPr>
                <w:b/>
                <w:szCs w:val="24"/>
              </w:rPr>
              <w:t xml:space="preserve">skolēnam </w:t>
            </w:r>
            <w:r w:rsidRPr="0080609A">
              <w:rPr>
                <w:b/>
                <w:szCs w:val="24"/>
              </w:rPr>
              <w:t>un Pateicības raksts vecākiem</w:t>
            </w:r>
          </w:p>
        </w:tc>
        <w:tc>
          <w:tcPr>
            <w:tcW w:w="2835" w:type="dxa"/>
            <w:vAlign w:val="center"/>
          </w:tcPr>
          <w:p w:rsidR="00DD29C3" w:rsidRPr="0080609A" w:rsidRDefault="00DD29C3" w:rsidP="00D1182A">
            <w:pPr>
              <w:pStyle w:val="Pamatteksts"/>
              <w:tabs>
                <w:tab w:val="left" w:pos="1276"/>
              </w:tabs>
              <w:jc w:val="center"/>
              <w:rPr>
                <w:szCs w:val="24"/>
              </w:rPr>
            </w:pPr>
            <w:r w:rsidRPr="0080609A">
              <w:rPr>
                <w:szCs w:val="24"/>
              </w:rPr>
              <w:t>Direktors izsniedz pasākumā “Skolai par godu”</w:t>
            </w:r>
          </w:p>
        </w:tc>
      </w:tr>
      <w:tr w:rsidR="00DD29C3" w:rsidRPr="0080609A"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t>9.klašu absolventiem</w:t>
            </w:r>
            <w:r w:rsidRPr="0080609A">
              <w:rPr>
                <w:szCs w:val="24"/>
              </w:rPr>
              <w:t xml:space="preserve"> par labām un izcilām sekmēm, dalību mācību priekšmetu olimpiādēs, sporta sacensībās, konkursos, aktīvu dalību klases un skolas dzīvē  </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 xml:space="preserve">Atzinības raksts </w:t>
            </w:r>
            <w:r w:rsidR="00372C14">
              <w:rPr>
                <w:b/>
                <w:szCs w:val="24"/>
              </w:rPr>
              <w:t>skolēnam</w:t>
            </w:r>
            <w:r w:rsidR="00372C14" w:rsidRPr="0080609A">
              <w:rPr>
                <w:b/>
                <w:szCs w:val="24"/>
              </w:rPr>
              <w:t xml:space="preserve"> </w:t>
            </w:r>
            <w:r w:rsidRPr="0080609A">
              <w:rPr>
                <w:b/>
                <w:szCs w:val="24"/>
              </w:rPr>
              <w:t>un Pateicības raksts vecākiem</w:t>
            </w:r>
          </w:p>
        </w:tc>
        <w:tc>
          <w:tcPr>
            <w:tcW w:w="2835" w:type="dxa"/>
            <w:vAlign w:val="center"/>
          </w:tcPr>
          <w:p w:rsidR="00DD29C3" w:rsidRPr="0080609A" w:rsidRDefault="00DD29C3" w:rsidP="00372C14">
            <w:pPr>
              <w:pStyle w:val="Pamatteksts"/>
              <w:tabs>
                <w:tab w:val="left" w:pos="1276"/>
              </w:tabs>
              <w:jc w:val="center"/>
              <w:rPr>
                <w:szCs w:val="24"/>
              </w:rPr>
            </w:pPr>
            <w:r w:rsidRPr="0080609A">
              <w:rPr>
                <w:szCs w:val="24"/>
              </w:rPr>
              <w:t>Direktors izsniedz izlaidumā</w:t>
            </w:r>
          </w:p>
        </w:tc>
      </w:tr>
      <w:tr w:rsidR="00DD29C3" w:rsidRPr="0080609A" w:rsidTr="00D438A0">
        <w:trPr>
          <w:jc w:val="center"/>
        </w:trPr>
        <w:tc>
          <w:tcPr>
            <w:tcW w:w="3964" w:type="dxa"/>
            <w:vAlign w:val="center"/>
          </w:tcPr>
          <w:p w:rsidR="00DD29C3" w:rsidRPr="0080609A" w:rsidRDefault="00DD29C3" w:rsidP="00DD29C3">
            <w:pPr>
              <w:pStyle w:val="Pamatteksts"/>
              <w:tabs>
                <w:tab w:val="left" w:pos="1276"/>
              </w:tabs>
              <w:rPr>
                <w:szCs w:val="24"/>
              </w:rPr>
            </w:pPr>
            <w:r w:rsidRPr="0080609A">
              <w:rPr>
                <w:b/>
                <w:szCs w:val="24"/>
              </w:rPr>
              <w:t>9.klašu absolventiem</w:t>
            </w:r>
            <w:r w:rsidRPr="0080609A">
              <w:rPr>
                <w:szCs w:val="24"/>
              </w:rPr>
              <w:t>, kuri klases reitingā ieņem pirmās trīs vietas</w:t>
            </w:r>
          </w:p>
        </w:tc>
        <w:tc>
          <w:tcPr>
            <w:tcW w:w="2410" w:type="dxa"/>
            <w:vAlign w:val="center"/>
          </w:tcPr>
          <w:p w:rsidR="00DD29C3" w:rsidRPr="0080609A" w:rsidRDefault="00DD29C3" w:rsidP="00DD29C3">
            <w:pPr>
              <w:pStyle w:val="Pamatteksts"/>
              <w:tabs>
                <w:tab w:val="left" w:pos="1276"/>
              </w:tabs>
              <w:jc w:val="center"/>
              <w:rPr>
                <w:szCs w:val="24"/>
              </w:rPr>
            </w:pPr>
            <w:r w:rsidRPr="0080609A">
              <w:rPr>
                <w:b/>
                <w:szCs w:val="24"/>
              </w:rPr>
              <w:t>Personīgs ieraksts skolas Absolventu grāmatā</w:t>
            </w:r>
          </w:p>
        </w:tc>
        <w:tc>
          <w:tcPr>
            <w:tcW w:w="2835" w:type="dxa"/>
            <w:vAlign w:val="center"/>
          </w:tcPr>
          <w:p w:rsidR="00DD29C3" w:rsidRPr="0080609A" w:rsidRDefault="00DD29C3" w:rsidP="00DD29C3">
            <w:pPr>
              <w:pStyle w:val="Pamatteksts"/>
              <w:tabs>
                <w:tab w:val="left" w:pos="1276"/>
              </w:tabs>
              <w:jc w:val="center"/>
              <w:rPr>
                <w:szCs w:val="24"/>
              </w:rPr>
            </w:pPr>
            <w:r w:rsidRPr="0080609A">
              <w:rPr>
                <w:szCs w:val="24"/>
              </w:rPr>
              <w:t>Glabājas pie direktora</w:t>
            </w:r>
          </w:p>
        </w:tc>
      </w:tr>
    </w:tbl>
    <w:p w:rsidR="002A0A35" w:rsidRPr="0080609A" w:rsidRDefault="002A0A35" w:rsidP="00503931">
      <w:pPr>
        <w:pStyle w:val="Pamatteksts"/>
        <w:tabs>
          <w:tab w:val="left" w:pos="1276"/>
        </w:tabs>
        <w:rPr>
          <w:b/>
          <w:szCs w:val="24"/>
        </w:rPr>
      </w:pPr>
    </w:p>
    <w:p w:rsidR="002A0A35" w:rsidRPr="00E761D9" w:rsidRDefault="001F68EA" w:rsidP="00E42721">
      <w:pPr>
        <w:pStyle w:val="Pamatteksts"/>
        <w:numPr>
          <w:ilvl w:val="0"/>
          <w:numId w:val="1"/>
        </w:numPr>
        <w:tabs>
          <w:tab w:val="left" w:pos="1276"/>
        </w:tabs>
        <w:rPr>
          <w:szCs w:val="24"/>
        </w:rPr>
      </w:pPr>
      <w:r w:rsidRPr="00E761D9">
        <w:rPr>
          <w:szCs w:val="24"/>
        </w:rPr>
        <w:t xml:space="preserve">4.-9.klašu sekmības konkursā galveno balvu – “ceļojošo Pūci” saņem klase, kura pati sevi pārspēj (visveiksmīgāk uzlabo klases vidējo atzīmi </w:t>
      </w:r>
      <w:r w:rsidR="00E42721" w:rsidRPr="00E761D9">
        <w:rPr>
          <w:szCs w:val="24"/>
        </w:rPr>
        <w:t xml:space="preserve">matemātikā, latviešu valodā un angļu valodā </w:t>
      </w:r>
      <w:r w:rsidRPr="00E761D9">
        <w:rPr>
          <w:szCs w:val="24"/>
        </w:rPr>
        <w:t xml:space="preserve">salīdzinot </w:t>
      </w:r>
      <w:r w:rsidR="00E42721" w:rsidRPr="00E761D9">
        <w:rPr>
          <w:szCs w:val="24"/>
        </w:rPr>
        <w:t>iepriekšējā mācību gada un kārtējā mācību gada</w:t>
      </w:r>
      <w:r w:rsidRPr="00E761D9">
        <w:rPr>
          <w:szCs w:val="24"/>
        </w:rPr>
        <w:t xml:space="preserve"> rezultātus</w:t>
      </w:r>
      <w:r w:rsidR="00E42721" w:rsidRPr="00E761D9">
        <w:rPr>
          <w:szCs w:val="24"/>
        </w:rPr>
        <w:t xml:space="preserve"> –</w:t>
      </w:r>
      <w:r w:rsidR="002D22AE" w:rsidRPr="00E761D9">
        <w:rPr>
          <w:szCs w:val="24"/>
        </w:rPr>
        <w:t xml:space="preserve"> vidējo klases atzīmi</w:t>
      </w:r>
      <w:r w:rsidR="00E42721" w:rsidRPr="00E761D9">
        <w:rPr>
          <w:szCs w:val="24"/>
        </w:rPr>
        <w:t xml:space="preserve"> trijos mācību priekšmetos</w:t>
      </w:r>
      <w:r w:rsidRPr="00E761D9">
        <w:rPr>
          <w:szCs w:val="24"/>
        </w:rPr>
        <w:t>).</w:t>
      </w:r>
    </w:p>
    <w:p w:rsidR="001F68EA" w:rsidRPr="00E761D9" w:rsidRDefault="002D22AE" w:rsidP="00473C8A">
      <w:pPr>
        <w:pStyle w:val="Pamatteksts"/>
        <w:numPr>
          <w:ilvl w:val="1"/>
          <w:numId w:val="1"/>
        </w:numPr>
        <w:tabs>
          <w:tab w:val="clear" w:pos="1571"/>
          <w:tab w:val="left" w:pos="1276"/>
          <w:tab w:val="num" w:pos="1418"/>
        </w:tabs>
        <w:ind w:left="993" w:hanging="513"/>
        <w:rPr>
          <w:szCs w:val="24"/>
        </w:rPr>
      </w:pPr>
      <w:r w:rsidRPr="00E761D9">
        <w:rPr>
          <w:szCs w:val="24"/>
        </w:rPr>
        <w:t>k</w:t>
      </w:r>
      <w:r w:rsidR="001F68EA" w:rsidRPr="00E761D9">
        <w:rPr>
          <w:szCs w:val="24"/>
        </w:rPr>
        <w:t>lases tiek sadalītas apakšgrupās – 4.-6.kl.; 7.-9.kl.</w:t>
      </w:r>
      <w:r w:rsidR="00BB7680" w:rsidRPr="00E761D9">
        <w:rPr>
          <w:szCs w:val="24"/>
        </w:rPr>
        <w:t>;</w:t>
      </w:r>
    </w:p>
    <w:p w:rsidR="00153E23" w:rsidRPr="00E761D9" w:rsidRDefault="002D22AE" w:rsidP="00473C8A">
      <w:pPr>
        <w:pStyle w:val="Pamatteksts"/>
        <w:numPr>
          <w:ilvl w:val="1"/>
          <w:numId w:val="1"/>
        </w:numPr>
        <w:tabs>
          <w:tab w:val="clear" w:pos="1571"/>
          <w:tab w:val="left" w:pos="1276"/>
          <w:tab w:val="num" w:pos="1418"/>
        </w:tabs>
        <w:ind w:left="993" w:hanging="513"/>
        <w:rPr>
          <w:szCs w:val="24"/>
        </w:rPr>
      </w:pPr>
      <w:r w:rsidRPr="00E761D9">
        <w:rPr>
          <w:szCs w:val="24"/>
        </w:rPr>
        <w:t>k</w:t>
      </w:r>
      <w:r w:rsidR="00153E23" w:rsidRPr="00E761D9">
        <w:rPr>
          <w:szCs w:val="24"/>
        </w:rPr>
        <w:t xml:space="preserve">lase, kas uzvar savā apakšgrupā mācību gada noslēguma svinīgajā līnijā saņem balvu – “ceļojošā Pūce” un Atzinības rakstu.   </w:t>
      </w:r>
    </w:p>
    <w:p w:rsidR="002A0A35" w:rsidRPr="0080609A" w:rsidRDefault="001F68EA" w:rsidP="00153E23">
      <w:pPr>
        <w:pStyle w:val="Pamatteksts"/>
        <w:numPr>
          <w:ilvl w:val="0"/>
          <w:numId w:val="1"/>
        </w:numPr>
        <w:tabs>
          <w:tab w:val="left" w:pos="1276"/>
        </w:tabs>
        <w:rPr>
          <w:szCs w:val="24"/>
        </w:rPr>
      </w:pPr>
      <w:r w:rsidRPr="0080609A">
        <w:rPr>
          <w:szCs w:val="24"/>
        </w:rPr>
        <w:t>Mācību priekšmeta skolotājs, kura izglītojamais ie</w:t>
      </w:r>
      <w:r w:rsidR="00E42721">
        <w:rPr>
          <w:szCs w:val="24"/>
        </w:rPr>
        <w:t>guva godalgoto vietu vai atzinīb</w:t>
      </w:r>
      <w:r w:rsidRPr="0080609A">
        <w:rPr>
          <w:szCs w:val="24"/>
        </w:rPr>
        <w:t>u pilsētas vai republikas līmeņa olimpiādē, konkursā vai citā aktivitātē</w:t>
      </w:r>
      <w:r w:rsidR="00E42721">
        <w:rPr>
          <w:szCs w:val="24"/>
        </w:rPr>
        <w:t>,</w:t>
      </w:r>
      <w:r w:rsidRPr="0080609A">
        <w:rPr>
          <w:szCs w:val="24"/>
        </w:rPr>
        <w:t xml:space="preserve"> saņem Atzinības rakstu pasākumā “Skolai par godu”. </w:t>
      </w:r>
    </w:p>
    <w:p w:rsidR="002A0A35" w:rsidRDefault="002A0A35" w:rsidP="00503931">
      <w:pPr>
        <w:pStyle w:val="Pamatteksts"/>
        <w:tabs>
          <w:tab w:val="left" w:pos="1276"/>
        </w:tabs>
        <w:rPr>
          <w:b/>
          <w:szCs w:val="24"/>
        </w:rPr>
      </w:pPr>
    </w:p>
    <w:p w:rsidR="00162B8B" w:rsidRPr="0080609A" w:rsidRDefault="00162B8B" w:rsidP="00162B8B">
      <w:pPr>
        <w:pStyle w:val="Pamatteksts"/>
        <w:tabs>
          <w:tab w:val="left" w:pos="1276"/>
        </w:tabs>
        <w:jc w:val="center"/>
        <w:rPr>
          <w:b/>
          <w:szCs w:val="24"/>
        </w:rPr>
      </w:pPr>
      <w:r w:rsidRPr="0080609A">
        <w:rPr>
          <w:b/>
          <w:szCs w:val="24"/>
        </w:rPr>
        <w:t>V</w:t>
      </w:r>
      <w:r w:rsidR="00C777A6" w:rsidRPr="0080609A">
        <w:rPr>
          <w:b/>
          <w:szCs w:val="24"/>
        </w:rPr>
        <w:t>I</w:t>
      </w:r>
      <w:r w:rsidRPr="0080609A">
        <w:rPr>
          <w:b/>
          <w:szCs w:val="24"/>
        </w:rPr>
        <w:t xml:space="preserve"> Atbildība par noteikumu neievērošanu</w:t>
      </w:r>
    </w:p>
    <w:p w:rsidR="00162B8B" w:rsidRPr="0080609A" w:rsidRDefault="00162B8B" w:rsidP="00B96B35">
      <w:pPr>
        <w:pStyle w:val="Pamatteksts"/>
        <w:tabs>
          <w:tab w:val="left" w:pos="1276"/>
        </w:tabs>
        <w:rPr>
          <w:b/>
          <w:szCs w:val="24"/>
        </w:rPr>
      </w:pPr>
    </w:p>
    <w:p w:rsidR="008C21FE" w:rsidRPr="00E761D9" w:rsidRDefault="0029284B" w:rsidP="0029284B">
      <w:pPr>
        <w:pStyle w:val="Pamatteksts"/>
        <w:numPr>
          <w:ilvl w:val="0"/>
          <w:numId w:val="1"/>
        </w:numPr>
        <w:tabs>
          <w:tab w:val="left" w:pos="1276"/>
        </w:tabs>
      </w:pPr>
      <w:r w:rsidRPr="00E761D9">
        <w:t xml:space="preserve">Izglītojamam par </w:t>
      </w:r>
      <w:r w:rsidR="008C21FE" w:rsidRPr="00E761D9">
        <w:t>n</w:t>
      </w:r>
      <w:r w:rsidRPr="00E761D9">
        <w:t xml:space="preserve">oteikumu neievērošanu var piemērot šādas sekas: </w:t>
      </w:r>
    </w:p>
    <w:p w:rsidR="008C21FE" w:rsidRPr="00E761D9" w:rsidRDefault="0029284B" w:rsidP="008C21FE">
      <w:pPr>
        <w:pStyle w:val="Pamatteksts"/>
        <w:numPr>
          <w:ilvl w:val="1"/>
          <w:numId w:val="1"/>
        </w:numPr>
        <w:tabs>
          <w:tab w:val="left" w:pos="1276"/>
        </w:tabs>
        <w:ind w:hanging="513"/>
      </w:pPr>
      <w:r w:rsidRPr="00E761D9">
        <w:t xml:space="preserve">mutisks aizrādījums; </w:t>
      </w:r>
    </w:p>
    <w:p w:rsidR="008C21FE" w:rsidRPr="00E761D9" w:rsidRDefault="0029284B" w:rsidP="008C21FE">
      <w:pPr>
        <w:pStyle w:val="Pamatteksts"/>
        <w:numPr>
          <w:ilvl w:val="1"/>
          <w:numId w:val="1"/>
        </w:numPr>
        <w:tabs>
          <w:tab w:val="left" w:pos="1276"/>
        </w:tabs>
        <w:ind w:hanging="513"/>
      </w:pPr>
      <w:r w:rsidRPr="00E761D9">
        <w:t xml:space="preserve">rakstiska piezīme </w:t>
      </w:r>
      <w:r w:rsidR="00C756B2" w:rsidRPr="00E761D9">
        <w:t>e-klases uzvedības žurnālā</w:t>
      </w:r>
      <w:r w:rsidRPr="00E761D9">
        <w:t xml:space="preserve">; </w:t>
      </w:r>
    </w:p>
    <w:p w:rsidR="008C21FE" w:rsidRPr="00E761D9" w:rsidRDefault="008C21FE" w:rsidP="00473C8A">
      <w:pPr>
        <w:pStyle w:val="Pamatteksts"/>
        <w:numPr>
          <w:ilvl w:val="1"/>
          <w:numId w:val="1"/>
        </w:numPr>
        <w:tabs>
          <w:tab w:val="clear" w:pos="1571"/>
          <w:tab w:val="num" w:pos="1276"/>
        </w:tabs>
        <w:ind w:left="993" w:hanging="513"/>
      </w:pPr>
      <w:r w:rsidRPr="00E761D9">
        <w:lastRenderedPageBreak/>
        <w:t xml:space="preserve">informatīva </w:t>
      </w:r>
      <w:r w:rsidR="0029284B" w:rsidRPr="00E761D9">
        <w:t>vēstule vecākiem</w:t>
      </w:r>
      <w:r w:rsidR="00C756B2" w:rsidRPr="00E761D9">
        <w:t xml:space="preserve"> (</w:t>
      </w:r>
      <w:r w:rsidRPr="00E761D9">
        <w:t>elektroniska</w:t>
      </w:r>
      <w:r w:rsidR="00C756B2" w:rsidRPr="00E761D9">
        <w:t xml:space="preserve"> e-klasē</w:t>
      </w:r>
      <w:r w:rsidRPr="00E761D9">
        <w:t>)</w:t>
      </w:r>
      <w:r w:rsidR="0029284B" w:rsidRPr="00E761D9">
        <w:t xml:space="preserve">; </w:t>
      </w:r>
    </w:p>
    <w:p w:rsidR="008C21FE" w:rsidRPr="00E761D9" w:rsidRDefault="008C21FE" w:rsidP="00473C8A">
      <w:pPr>
        <w:pStyle w:val="Pamatteksts"/>
        <w:numPr>
          <w:ilvl w:val="1"/>
          <w:numId w:val="1"/>
        </w:numPr>
        <w:tabs>
          <w:tab w:val="clear" w:pos="1571"/>
          <w:tab w:val="num" w:pos="1276"/>
        </w:tabs>
        <w:ind w:left="993" w:hanging="513"/>
      </w:pPr>
      <w:r w:rsidRPr="00E761D9">
        <w:t xml:space="preserve">ar direktora rīkojumu izteikts </w:t>
      </w:r>
      <w:r w:rsidR="0029284B" w:rsidRPr="00E761D9">
        <w:t xml:space="preserve">brīdinājums vai rājiens; </w:t>
      </w:r>
    </w:p>
    <w:p w:rsidR="004E2980" w:rsidRPr="00E761D9" w:rsidRDefault="004E2980" w:rsidP="00473C8A">
      <w:pPr>
        <w:pStyle w:val="Pamatteksts"/>
        <w:numPr>
          <w:ilvl w:val="1"/>
          <w:numId w:val="1"/>
        </w:numPr>
        <w:tabs>
          <w:tab w:val="clear" w:pos="1571"/>
          <w:tab w:val="num" w:pos="1276"/>
        </w:tabs>
        <w:ind w:left="993" w:hanging="513"/>
      </w:pPr>
      <w:r w:rsidRPr="00E761D9">
        <w:rPr>
          <w:szCs w:val="24"/>
        </w:rPr>
        <w:t>gadījumos, kad iepriekš minētie ietekmēšanas līdzekļi nav devuši vēlamo rezultātu,</w:t>
      </w:r>
      <w:r w:rsidRPr="00E761D9">
        <w:t xml:space="preserve"> lieta tiek nodota sociālajam dienestam, bāriņtiesai, policijai u.tt..</w:t>
      </w:r>
    </w:p>
    <w:p w:rsidR="00850362" w:rsidRPr="00E761D9" w:rsidRDefault="004E2980" w:rsidP="004E2980">
      <w:pPr>
        <w:pStyle w:val="Pamatteksts"/>
        <w:numPr>
          <w:ilvl w:val="0"/>
          <w:numId w:val="1"/>
        </w:numPr>
        <w:tabs>
          <w:tab w:val="left" w:pos="1276"/>
        </w:tabs>
      </w:pPr>
      <w:r w:rsidRPr="00E761D9">
        <w:rPr>
          <w:szCs w:val="24"/>
        </w:rPr>
        <w:t xml:space="preserve">Šo noteikumu izpratnē </w:t>
      </w:r>
      <w:r w:rsidR="008C21FE" w:rsidRPr="00E761D9">
        <w:rPr>
          <w:szCs w:val="24"/>
        </w:rPr>
        <w:t>par rupjiem pārkāpumiem</w:t>
      </w:r>
      <w:r w:rsidRPr="00E761D9">
        <w:rPr>
          <w:szCs w:val="24"/>
        </w:rPr>
        <w:t xml:space="preserve"> uzskatāmi punkti Nr.</w:t>
      </w:r>
      <w:r w:rsidR="00C756B2" w:rsidRPr="00E761D9">
        <w:rPr>
          <w:szCs w:val="24"/>
        </w:rPr>
        <w:t>20, 24.1, 24,</w:t>
      </w:r>
      <w:r w:rsidR="00FE64D8" w:rsidRPr="00E761D9">
        <w:rPr>
          <w:szCs w:val="24"/>
        </w:rPr>
        <w:t>8</w:t>
      </w:r>
      <w:r w:rsidR="00C756B2" w:rsidRPr="00E761D9">
        <w:rPr>
          <w:szCs w:val="24"/>
        </w:rPr>
        <w:t xml:space="preserve">, </w:t>
      </w:r>
      <w:r w:rsidR="00E761D9" w:rsidRPr="00E761D9">
        <w:rPr>
          <w:szCs w:val="24"/>
        </w:rPr>
        <w:t xml:space="preserve">24.10, </w:t>
      </w:r>
      <w:r w:rsidR="00C756B2" w:rsidRPr="00E761D9">
        <w:rPr>
          <w:szCs w:val="24"/>
        </w:rPr>
        <w:t>24.11, 26</w:t>
      </w:r>
      <w:r w:rsidRPr="00E761D9">
        <w:rPr>
          <w:szCs w:val="24"/>
        </w:rPr>
        <w:t xml:space="preserve">. </w:t>
      </w:r>
      <w:r w:rsidR="00FE64D8" w:rsidRPr="00E761D9">
        <w:rPr>
          <w:szCs w:val="24"/>
        </w:rPr>
        <w:t xml:space="preserve"> </w:t>
      </w:r>
    </w:p>
    <w:p w:rsidR="0029284B" w:rsidRPr="0080609A" w:rsidRDefault="0029284B" w:rsidP="00850362">
      <w:pPr>
        <w:pStyle w:val="Pamatteksts"/>
        <w:numPr>
          <w:ilvl w:val="0"/>
          <w:numId w:val="1"/>
        </w:numPr>
        <w:tabs>
          <w:tab w:val="left" w:pos="1276"/>
        </w:tabs>
      </w:pPr>
      <w:r w:rsidRPr="0080609A">
        <w:t>Izglītojamā pārkāpuma izskatīšanas un vecāku informēšanas kārtība un pedagoģisko darbinieku kompetence disciplinārsodu piemērošanā:</w:t>
      </w:r>
    </w:p>
    <w:tbl>
      <w:tblPr>
        <w:tblStyle w:val="Reatabula"/>
        <w:tblW w:w="0" w:type="auto"/>
        <w:tblLook w:val="04A0" w:firstRow="1" w:lastRow="0" w:firstColumn="1" w:lastColumn="0" w:noHBand="0" w:noVBand="1"/>
      </w:tblPr>
      <w:tblGrid>
        <w:gridCol w:w="988"/>
        <w:gridCol w:w="2239"/>
        <w:gridCol w:w="6522"/>
      </w:tblGrid>
      <w:tr w:rsidR="00850362" w:rsidRPr="0080609A" w:rsidTr="00473C8A">
        <w:tc>
          <w:tcPr>
            <w:tcW w:w="988" w:type="dxa"/>
            <w:vAlign w:val="center"/>
          </w:tcPr>
          <w:p w:rsidR="00850362" w:rsidRPr="0080609A" w:rsidRDefault="00850362" w:rsidP="00850362">
            <w:pPr>
              <w:pStyle w:val="Pamatteksts"/>
              <w:tabs>
                <w:tab w:val="left" w:pos="1276"/>
              </w:tabs>
              <w:jc w:val="center"/>
              <w:rPr>
                <w:b/>
              </w:rPr>
            </w:pPr>
            <w:r w:rsidRPr="0080609A">
              <w:rPr>
                <w:b/>
              </w:rPr>
              <w:t>Rīcības soļi</w:t>
            </w:r>
          </w:p>
        </w:tc>
        <w:tc>
          <w:tcPr>
            <w:tcW w:w="2239" w:type="dxa"/>
            <w:vAlign w:val="center"/>
          </w:tcPr>
          <w:p w:rsidR="00850362" w:rsidRPr="0080609A" w:rsidRDefault="00850362" w:rsidP="00850362">
            <w:pPr>
              <w:pStyle w:val="Pamatteksts"/>
              <w:tabs>
                <w:tab w:val="left" w:pos="1276"/>
              </w:tabs>
              <w:jc w:val="center"/>
              <w:rPr>
                <w:b/>
              </w:rPr>
            </w:pPr>
            <w:r w:rsidRPr="0080609A">
              <w:rPr>
                <w:b/>
              </w:rPr>
              <w:t>Darbinieks</w:t>
            </w:r>
          </w:p>
        </w:tc>
        <w:tc>
          <w:tcPr>
            <w:tcW w:w="6522" w:type="dxa"/>
            <w:vAlign w:val="center"/>
          </w:tcPr>
          <w:p w:rsidR="00850362" w:rsidRPr="0080609A" w:rsidRDefault="00850362" w:rsidP="00850362">
            <w:pPr>
              <w:pStyle w:val="Pamatteksts"/>
              <w:tabs>
                <w:tab w:val="left" w:pos="1276"/>
              </w:tabs>
              <w:jc w:val="center"/>
              <w:rPr>
                <w:b/>
              </w:rPr>
            </w:pPr>
            <w:r w:rsidRPr="0080609A">
              <w:rPr>
                <w:b/>
              </w:rPr>
              <w:t>Rīcība noteikumu neievērošanas gadījumā</w:t>
            </w:r>
          </w:p>
        </w:tc>
      </w:tr>
      <w:tr w:rsidR="00850362" w:rsidRPr="00684E9E" w:rsidTr="00473C8A">
        <w:tc>
          <w:tcPr>
            <w:tcW w:w="988" w:type="dxa"/>
          </w:tcPr>
          <w:p w:rsidR="00850362" w:rsidRPr="0080609A" w:rsidRDefault="00850362" w:rsidP="00850362">
            <w:pPr>
              <w:pStyle w:val="Pamatteksts"/>
              <w:tabs>
                <w:tab w:val="left" w:pos="1276"/>
              </w:tabs>
              <w:jc w:val="center"/>
            </w:pPr>
            <w:r w:rsidRPr="0080609A">
              <w:t>1.solis</w:t>
            </w:r>
          </w:p>
        </w:tc>
        <w:tc>
          <w:tcPr>
            <w:tcW w:w="2239" w:type="dxa"/>
          </w:tcPr>
          <w:p w:rsidR="00850362" w:rsidRPr="0080609A" w:rsidRDefault="00850362" w:rsidP="00B96B35">
            <w:pPr>
              <w:pStyle w:val="Pamatteksts"/>
              <w:tabs>
                <w:tab w:val="left" w:pos="1276"/>
              </w:tabs>
            </w:pPr>
            <w:r w:rsidRPr="0080609A">
              <w:t>Mācību priekšmeta skolotājs</w:t>
            </w:r>
          </w:p>
        </w:tc>
        <w:tc>
          <w:tcPr>
            <w:tcW w:w="6522" w:type="dxa"/>
          </w:tcPr>
          <w:p w:rsidR="00850362" w:rsidRPr="0080609A" w:rsidRDefault="00850362" w:rsidP="005D2CD7">
            <w:pPr>
              <w:pStyle w:val="Pamatteksts"/>
              <w:numPr>
                <w:ilvl w:val="0"/>
                <w:numId w:val="13"/>
              </w:numPr>
              <w:jc w:val="left"/>
            </w:pPr>
            <w:r w:rsidRPr="0080609A">
              <w:t xml:space="preserve">Mutisks aizrādījums. </w:t>
            </w:r>
          </w:p>
          <w:p w:rsidR="00850362" w:rsidRPr="0080609A" w:rsidRDefault="00850362" w:rsidP="005D2CD7">
            <w:pPr>
              <w:pStyle w:val="Pamatteksts"/>
              <w:numPr>
                <w:ilvl w:val="0"/>
                <w:numId w:val="13"/>
              </w:numPr>
              <w:jc w:val="left"/>
            </w:pPr>
            <w:r w:rsidRPr="0080609A">
              <w:t xml:space="preserve">Individuālas pārrunas ar izglītojamo un ieraksts uzvedības žurnālā vai piezīme dienasgrāmatā. </w:t>
            </w:r>
          </w:p>
          <w:p w:rsidR="005D2CD7" w:rsidRDefault="00850362" w:rsidP="005D2CD7">
            <w:pPr>
              <w:pStyle w:val="Pamatteksts"/>
              <w:numPr>
                <w:ilvl w:val="0"/>
                <w:numId w:val="13"/>
              </w:numPr>
              <w:jc w:val="left"/>
            </w:pPr>
            <w:r w:rsidRPr="0080609A">
              <w:t>Elektroniskā vēstule vecākiem, informējot klases audzinātāju.</w:t>
            </w:r>
          </w:p>
          <w:p w:rsidR="00850362" w:rsidRPr="0080609A" w:rsidRDefault="00850362" w:rsidP="005D2CD7">
            <w:pPr>
              <w:pStyle w:val="Pamatteksts"/>
              <w:numPr>
                <w:ilvl w:val="0"/>
                <w:numId w:val="13"/>
              </w:numPr>
              <w:jc w:val="left"/>
            </w:pPr>
            <w:r w:rsidRPr="0080609A">
              <w:t xml:space="preserve">Ja izglītojamais turpina neievērot noteikumus, mācību priekšmeta skolotājs </w:t>
            </w:r>
            <w:r w:rsidR="00C756B2">
              <w:t>informē par situāciju klases audzinātāju</w:t>
            </w:r>
            <w:r w:rsidRPr="0080609A">
              <w:t>.</w:t>
            </w:r>
          </w:p>
        </w:tc>
      </w:tr>
      <w:tr w:rsidR="00850362" w:rsidRPr="00684E9E" w:rsidTr="00473C8A">
        <w:tc>
          <w:tcPr>
            <w:tcW w:w="988" w:type="dxa"/>
          </w:tcPr>
          <w:p w:rsidR="00850362" w:rsidRPr="0080609A" w:rsidRDefault="00850362" w:rsidP="00850362">
            <w:pPr>
              <w:pStyle w:val="Pamatteksts"/>
              <w:tabs>
                <w:tab w:val="left" w:pos="1276"/>
              </w:tabs>
              <w:jc w:val="center"/>
            </w:pPr>
            <w:r w:rsidRPr="0080609A">
              <w:t>2.solis</w:t>
            </w:r>
          </w:p>
        </w:tc>
        <w:tc>
          <w:tcPr>
            <w:tcW w:w="2239" w:type="dxa"/>
          </w:tcPr>
          <w:p w:rsidR="00850362" w:rsidRPr="0080609A" w:rsidRDefault="008D059F" w:rsidP="00B96B35">
            <w:pPr>
              <w:pStyle w:val="Pamatteksts"/>
              <w:tabs>
                <w:tab w:val="left" w:pos="1276"/>
              </w:tabs>
            </w:pPr>
            <w:r w:rsidRPr="0080609A">
              <w:t>Klases audzinātājs</w:t>
            </w:r>
          </w:p>
        </w:tc>
        <w:tc>
          <w:tcPr>
            <w:tcW w:w="6522" w:type="dxa"/>
          </w:tcPr>
          <w:p w:rsidR="008D059F" w:rsidRPr="0080609A" w:rsidRDefault="008D059F" w:rsidP="00B15F3C">
            <w:pPr>
              <w:pStyle w:val="Pamatteksts"/>
              <w:numPr>
                <w:ilvl w:val="0"/>
                <w:numId w:val="11"/>
              </w:numPr>
              <w:ind w:left="318"/>
              <w:jc w:val="left"/>
            </w:pPr>
            <w:r w:rsidRPr="0080609A">
              <w:t xml:space="preserve">Protokolētas individuālas pārrunas ar izglītojamo. </w:t>
            </w:r>
          </w:p>
          <w:p w:rsidR="008D059F" w:rsidRPr="0080609A" w:rsidRDefault="008D059F" w:rsidP="00B15F3C">
            <w:pPr>
              <w:pStyle w:val="Pamatteksts"/>
              <w:numPr>
                <w:ilvl w:val="0"/>
                <w:numId w:val="11"/>
              </w:numPr>
              <w:ind w:left="318"/>
              <w:jc w:val="left"/>
            </w:pPr>
            <w:r w:rsidRPr="0080609A">
              <w:t xml:space="preserve">Nepieciešamības gadījumā pārrunas klases kolektīvā. </w:t>
            </w:r>
          </w:p>
          <w:p w:rsidR="008E2AD4" w:rsidRPr="0080609A" w:rsidRDefault="008D059F" w:rsidP="00B15F3C">
            <w:pPr>
              <w:pStyle w:val="Pamatteksts"/>
              <w:numPr>
                <w:ilvl w:val="0"/>
                <w:numId w:val="11"/>
              </w:numPr>
              <w:ind w:left="318"/>
              <w:jc w:val="left"/>
            </w:pPr>
            <w:r w:rsidRPr="0080609A">
              <w:t xml:space="preserve">Klases audzinātāja, mācību priekšmeta skolotāja, </w:t>
            </w:r>
            <w:r w:rsidR="008E2AD4" w:rsidRPr="0080609A">
              <w:t xml:space="preserve">sociālā pedagoga (ja nepieciešams), </w:t>
            </w:r>
            <w:r w:rsidRPr="0080609A">
              <w:t xml:space="preserve">vecāku un izglītojamā saruna klātienē, vienojoties par pasākumiem izglītojamā uzvedības korekcijai. </w:t>
            </w:r>
          </w:p>
          <w:p w:rsidR="00850362" w:rsidRPr="0080609A" w:rsidRDefault="008D059F" w:rsidP="005D2CD7">
            <w:pPr>
              <w:pStyle w:val="Pamatteksts"/>
              <w:numPr>
                <w:ilvl w:val="0"/>
                <w:numId w:val="11"/>
              </w:numPr>
              <w:ind w:left="318"/>
            </w:pPr>
            <w:r w:rsidRPr="0080609A">
              <w:t xml:space="preserve">Ja ar izglītojamo vai vecākiem nav iespējams vienoties par pasākumiem izglītojamā uzvedības korekcijai vai vecāki/izglītojamais nepilda panāktās norunas, </w:t>
            </w:r>
            <w:r w:rsidRPr="00684E9E">
              <w:t xml:space="preserve">klases audzinātājs </w:t>
            </w:r>
            <w:r w:rsidR="005D2CD7" w:rsidRPr="00684E9E">
              <w:t>nodot informāciju sociālajam pedagogam</w:t>
            </w:r>
            <w:r w:rsidRPr="00684E9E">
              <w:t>.</w:t>
            </w:r>
          </w:p>
        </w:tc>
      </w:tr>
      <w:tr w:rsidR="00850362" w:rsidRPr="00684E9E" w:rsidTr="00473C8A">
        <w:tc>
          <w:tcPr>
            <w:tcW w:w="988" w:type="dxa"/>
          </w:tcPr>
          <w:p w:rsidR="00850362" w:rsidRPr="0080609A" w:rsidRDefault="00850362" w:rsidP="00850362">
            <w:pPr>
              <w:pStyle w:val="Pamatteksts"/>
              <w:tabs>
                <w:tab w:val="left" w:pos="1276"/>
              </w:tabs>
              <w:jc w:val="center"/>
            </w:pPr>
            <w:r w:rsidRPr="0080609A">
              <w:t>3.solis</w:t>
            </w:r>
          </w:p>
        </w:tc>
        <w:tc>
          <w:tcPr>
            <w:tcW w:w="2239" w:type="dxa"/>
          </w:tcPr>
          <w:p w:rsidR="00850362" w:rsidRPr="0080609A" w:rsidRDefault="00173723" w:rsidP="00B96B35">
            <w:pPr>
              <w:pStyle w:val="Pamatteksts"/>
              <w:tabs>
                <w:tab w:val="left" w:pos="1276"/>
              </w:tabs>
            </w:pPr>
            <w:r w:rsidRPr="0080609A">
              <w:t>Sociālais pedagogs</w:t>
            </w:r>
          </w:p>
        </w:tc>
        <w:tc>
          <w:tcPr>
            <w:tcW w:w="6522" w:type="dxa"/>
          </w:tcPr>
          <w:p w:rsidR="008E2AD4" w:rsidRPr="0080609A" w:rsidRDefault="00173723" w:rsidP="008E2AD4">
            <w:pPr>
              <w:pStyle w:val="Pamatteksts"/>
              <w:numPr>
                <w:ilvl w:val="0"/>
                <w:numId w:val="7"/>
              </w:numPr>
              <w:tabs>
                <w:tab w:val="left" w:pos="1276"/>
              </w:tabs>
              <w:ind w:left="318" w:hanging="318"/>
            </w:pPr>
            <w:r w:rsidRPr="0080609A">
              <w:t xml:space="preserve">Atbalsta </w:t>
            </w:r>
            <w:r w:rsidR="005D2CD7">
              <w:t>komandas</w:t>
            </w:r>
            <w:r w:rsidRPr="0080609A">
              <w:t xml:space="preserve"> un administrācijas sanāksme ar izglītojamo, tā vecākiem, klases audzinātāju, iesaistītajiem pedagogiem. </w:t>
            </w:r>
          </w:p>
          <w:p w:rsidR="00850362" w:rsidRPr="0080609A" w:rsidRDefault="00173723" w:rsidP="008E2AD4">
            <w:pPr>
              <w:pStyle w:val="Pamatteksts"/>
              <w:numPr>
                <w:ilvl w:val="0"/>
                <w:numId w:val="7"/>
              </w:numPr>
              <w:tabs>
                <w:tab w:val="left" w:pos="1276"/>
              </w:tabs>
              <w:ind w:left="318" w:hanging="318"/>
            </w:pPr>
            <w:r w:rsidRPr="0080609A">
              <w:t>Ja ar izglītojamo vai vecākiem nav iespējams vienoties par pasākumiem izglītojamā uzvedības korekcijai vai vecāki/izglītojamais nepilda panāktās norunas, sociālais pedagogs informē direktor</w:t>
            </w:r>
            <w:r w:rsidR="008E2AD4" w:rsidRPr="0080609A">
              <w:t>u.</w:t>
            </w:r>
          </w:p>
        </w:tc>
      </w:tr>
      <w:tr w:rsidR="00850362" w:rsidRPr="00684E9E" w:rsidTr="00473C8A">
        <w:tc>
          <w:tcPr>
            <w:tcW w:w="988" w:type="dxa"/>
          </w:tcPr>
          <w:p w:rsidR="00850362" w:rsidRPr="0080609A" w:rsidRDefault="00850362" w:rsidP="00850362">
            <w:pPr>
              <w:pStyle w:val="Pamatteksts"/>
              <w:tabs>
                <w:tab w:val="left" w:pos="1276"/>
              </w:tabs>
              <w:jc w:val="center"/>
            </w:pPr>
            <w:r w:rsidRPr="0080609A">
              <w:t>4.solis</w:t>
            </w:r>
          </w:p>
        </w:tc>
        <w:tc>
          <w:tcPr>
            <w:tcW w:w="2239" w:type="dxa"/>
          </w:tcPr>
          <w:p w:rsidR="00850362" w:rsidRPr="0080609A" w:rsidRDefault="008E2AD4" w:rsidP="00B96B35">
            <w:pPr>
              <w:pStyle w:val="Pamatteksts"/>
              <w:tabs>
                <w:tab w:val="left" w:pos="1276"/>
              </w:tabs>
            </w:pPr>
            <w:r w:rsidRPr="0080609A">
              <w:t xml:space="preserve">Direktors </w:t>
            </w:r>
          </w:p>
        </w:tc>
        <w:tc>
          <w:tcPr>
            <w:tcW w:w="6522" w:type="dxa"/>
          </w:tcPr>
          <w:p w:rsidR="008E2AD4" w:rsidRPr="0080609A" w:rsidRDefault="008E2AD4" w:rsidP="00E06F09">
            <w:pPr>
              <w:pStyle w:val="Pamatteksts"/>
              <w:numPr>
                <w:ilvl w:val="0"/>
                <w:numId w:val="8"/>
              </w:numPr>
              <w:tabs>
                <w:tab w:val="left" w:pos="1276"/>
              </w:tabs>
              <w:ind w:left="318" w:hanging="318"/>
            </w:pPr>
            <w:r w:rsidRPr="0080609A">
              <w:t xml:space="preserve">Izglītojamam izsaka rakstisku brīdinājumu vai rājienu. </w:t>
            </w:r>
          </w:p>
          <w:p w:rsidR="00850362" w:rsidRPr="0080609A" w:rsidRDefault="00E06F09" w:rsidP="00E06F09">
            <w:pPr>
              <w:pStyle w:val="Pamatteksts"/>
              <w:numPr>
                <w:ilvl w:val="0"/>
                <w:numId w:val="8"/>
              </w:numPr>
              <w:tabs>
                <w:tab w:val="left" w:pos="1276"/>
              </w:tabs>
              <w:ind w:left="318" w:hanging="318"/>
            </w:pPr>
            <w:r w:rsidRPr="0080609A">
              <w:t>Īpašos gadījumos i</w:t>
            </w:r>
            <w:r w:rsidR="008E2AD4" w:rsidRPr="0080609A">
              <w:t>nformē sociālo dienestu, bāriņtiesu vai policiju par likumdošanā noteikto vecāku pienākumu neizpildi.</w:t>
            </w:r>
          </w:p>
        </w:tc>
      </w:tr>
    </w:tbl>
    <w:p w:rsidR="0029284B" w:rsidRPr="0080609A" w:rsidRDefault="0029284B" w:rsidP="00B96B35">
      <w:pPr>
        <w:pStyle w:val="Pamatteksts"/>
        <w:tabs>
          <w:tab w:val="left" w:pos="1276"/>
        </w:tabs>
      </w:pPr>
    </w:p>
    <w:p w:rsidR="00001807" w:rsidRDefault="00C67F4A" w:rsidP="00B96B35">
      <w:pPr>
        <w:pStyle w:val="Pamatteksts"/>
        <w:numPr>
          <w:ilvl w:val="0"/>
          <w:numId w:val="1"/>
        </w:numPr>
        <w:tabs>
          <w:tab w:val="left" w:pos="1276"/>
        </w:tabs>
      </w:pPr>
      <w:r w:rsidRPr="0080609A">
        <w:t>Par noteikumu pārkāpumu pedagogs, klases audzinātājs vai administrācija var pieprasīt no izglītojamā rakstisku paskaidrojumu.</w:t>
      </w:r>
    </w:p>
    <w:p w:rsidR="00C67F4A" w:rsidRPr="0080609A" w:rsidRDefault="009E0A76" w:rsidP="00B96B35">
      <w:pPr>
        <w:pStyle w:val="Pamatteksts"/>
        <w:numPr>
          <w:ilvl w:val="0"/>
          <w:numId w:val="1"/>
        </w:numPr>
        <w:tabs>
          <w:tab w:val="left" w:pos="1276"/>
        </w:tabs>
      </w:pPr>
      <w:r w:rsidRPr="0080609A">
        <w:t>Īpašos gadījumos, par noteikumu pārkāpum</w:t>
      </w:r>
      <w:r w:rsidR="00001807" w:rsidRPr="0080609A">
        <w:t>u</w:t>
      </w:r>
      <w:r w:rsidRPr="0080609A">
        <w:t xml:space="preserve"> izglītojamo</w:t>
      </w:r>
      <w:r w:rsidR="00001807" w:rsidRPr="0080609A">
        <w:t xml:space="preserve"> (var arī kopā ar vecākiem)</w:t>
      </w:r>
      <w:r w:rsidRPr="0080609A">
        <w:t xml:space="preserve"> var aicināt uz:</w:t>
      </w:r>
    </w:p>
    <w:p w:rsidR="00001807" w:rsidRPr="0080609A" w:rsidRDefault="00B96B35" w:rsidP="00001807">
      <w:pPr>
        <w:pStyle w:val="Pamatteksts"/>
        <w:numPr>
          <w:ilvl w:val="1"/>
          <w:numId w:val="1"/>
        </w:numPr>
        <w:tabs>
          <w:tab w:val="left" w:pos="1276"/>
        </w:tabs>
        <w:ind w:hanging="513"/>
      </w:pPr>
      <w:r w:rsidRPr="0080609A">
        <w:t>pārrunām pie direktor</w:t>
      </w:r>
      <w:r w:rsidR="00001807" w:rsidRPr="0080609A">
        <w:t>a</w:t>
      </w:r>
      <w:r w:rsidRPr="0080609A">
        <w:t xml:space="preserve">; </w:t>
      </w:r>
    </w:p>
    <w:p w:rsidR="00001807" w:rsidRPr="0080609A" w:rsidRDefault="005D2CD7" w:rsidP="00001807">
      <w:pPr>
        <w:pStyle w:val="Pamatteksts"/>
        <w:numPr>
          <w:ilvl w:val="1"/>
          <w:numId w:val="1"/>
        </w:numPr>
        <w:tabs>
          <w:tab w:val="left" w:pos="1276"/>
        </w:tabs>
        <w:ind w:hanging="513"/>
      </w:pPr>
      <w:r>
        <w:t>vadības</w:t>
      </w:r>
      <w:r w:rsidR="00B96B35" w:rsidRPr="0080609A">
        <w:t xml:space="preserve"> sēdi; </w:t>
      </w:r>
    </w:p>
    <w:p w:rsidR="00001807" w:rsidRPr="00E761D9" w:rsidRDefault="00B96B35" w:rsidP="00B96B35">
      <w:pPr>
        <w:pStyle w:val="Pamatteksts"/>
        <w:numPr>
          <w:ilvl w:val="1"/>
          <w:numId w:val="1"/>
        </w:numPr>
        <w:tabs>
          <w:tab w:val="left" w:pos="1276"/>
        </w:tabs>
        <w:ind w:hanging="513"/>
      </w:pPr>
      <w:r w:rsidRPr="00E761D9">
        <w:t xml:space="preserve">pedagoģiskās padomes sēdi. </w:t>
      </w:r>
    </w:p>
    <w:p w:rsidR="005D2CD7" w:rsidRPr="00E761D9" w:rsidRDefault="005D2CD7" w:rsidP="005D2CD7">
      <w:pPr>
        <w:pStyle w:val="Sarakstarindkopa"/>
        <w:numPr>
          <w:ilvl w:val="0"/>
          <w:numId w:val="1"/>
        </w:numPr>
        <w:jc w:val="both"/>
        <w:rPr>
          <w:rFonts w:ascii="Times New Roman" w:eastAsia="Times New Roman" w:hAnsi="Times New Roman" w:cs="Times New Roman"/>
          <w:sz w:val="24"/>
          <w:szCs w:val="20"/>
          <w:lang w:val="lv-LV" w:eastAsia="ru-RU"/>
        </w:rPr>
      </w:pPr>
      <w:r w:rsidRPr="00E761D9">
        <w:rPr>
          <w:rFonts w:ascii="Times New Roman" w:eastAsia="Times New Roman" w:hAnsi="Times New Roman" w:cs="Times New Roman"/>
          <w:sz w:val="24"/>
          <w:szCs w:val="20"/>
          <w:lang w:val="lv-LV" w:eastAsia="ru-RU"/>
        </w:rPr>
        <w:lastRenderedPageBreak/>
        <w:t>Par šo noteikumu p.24.1</w:t>
      </w:r>
      <w:r w:rsidR="00FE64D8" w:rsidRPr="00E761D9">
        <w:rPr>
          <w:rFonts w:ascii="Times New Roman" w:eastAsia="Times New Roman" w:hAnsi="Times New Roman" w:cs="Times New Roman"/>
          <w:sz w:val="24"/>
          <w:szCs w:val="20"/>
          <w:lang w:val="lv-LV" w:eastAsia="ru-RU"/>
        </w:rPr>
        <w:t>2.</w:t>
      </w:r>
      <w:r w:rsidRPr="00E761D9">
        <w:rPr>
          <w:rFonts w:ascii="Times New Roman" w:eastAsia="Times New Roman" w:hAnsi="Times New Roman" w:cs="Times New Roman"/>
          <w:sz w:val="24"/>
          <w:szCs w:val="20"/>
          <w:lang w:val="lv-LV" w:eastAsia="ru-RU"/>
        </w:rPr>
        <w:t xml:space="preserve"> neievērošanu izglītojamā rīcība tiek izvērtēta skolas pedagoģiskajā padomē, kā arī autortiesību, fizisko personu datu aizsardzības tiesību un citu tiesību pārkāpumu gadījumos direktors lemj par nepieciešamību ziņot tiesībaizsardzības iestādēm, ja pārkāpums satur administratīvā pārkāpuma vai nozieguma nodarījuma pazīmes. </w:t>
      </w:r>
    </w:p>
    <w:p w:rsidR="00001807" w:rsidRPr="0080609A" w:rsidRDefault="00B96B35" w:rsidP="00B96B35">
      <w:pPr>
        <w:pStyle w:val="Pamatteksts"/>
        <w:numPr>
          <w:ilvl w:val="0"/>
          <w:numId w:val="1"/>
        </w:numPr>
        <w:tabs>
          <w:tab w:val="left" w:pos="1276"/>
        </w:tabs>
      </w:pPr>
      <w:r w:rsidRPr="0080609A">
        <w:t xml:space="preserve">Sabojāta sveša īpašuma, </w:t>
      </w:r>
      <w:r w:rsidR="00001807" w:rsidRPr="0080609A">
        <w:t>s</w:t>
      </w:r>
      <w:r w:rsidRPr="0080609A">
        <w:t xml:space="preserve">kolas inventāra un telpu noformējuma bojājuma gadījumā tiek sastādīts akts un </w:t>
      </w:r>
      <w:r w:rsidR="00001807" w:rsidRPr="0080609A">
        <w:t>izglītojamais</w:t>
      </w:r>
      <w:r w:rsidRPr="0080609A">
        <w:t xml:space="preserve"> vai izglītojamā ģimene: </w:t>
      </w:r>
    </w:p>
    <w:p w:rsidR="00B96B35" w:rsidRPr="0080609A" w:rsidRDefault="00B96B35" w:rsidP="00001807">
      <w:pPr>
        <w:pStyle w:val="Pamatteksts"/>
        <w:numPr>
          <w:ilvl w:val="1"/>
          <w:numId w:val="1"/>
        </w:numPr>
        <w:tabs>
          <w:tab w:val="left" w:pos="1276"/>
        </w:tabs>
        <w:ind w:hanging="513"/>
      </w:pPr>
      <w:r w:rsidRPr="0080609A">
        <w:t xml:space="preserve">kompensē bojāto mantu vai iekārtojuma vērtību naudā; </w:t>
      </w:r>
    </w:p>
    <w:p w:rsidR="00B96B35" w:rsidRPr="0080609A" w:rsidRDefault="00B96B35" w:rsidP="00001807">
      <w:pPr>
        <w:pStyle w:val="Pamatteksts"/>
        <w:numPr>
          <w:ilvl w:val="1"/>
          <w:numId w:val="1"/>
        </w:numPr>
        <w:tabs>
          <w:tab w:val="left" w:pos="1276"/>
        </w:tabs>
        <w:ind w:hanging="513"/>
      </w:pPr>
      <w:r w:rsidRPr="0080609A">
        <w:t xml:space="preserve">bojāto mantu kvalitatīvi saremontē vai telpu iekārtojuma defektus prasmīgi novērš; </w:t>
      </w:r>
    </w:p>
    <w:p w:rsidR="00B96B35" w:rsidRPr="0080609A" w:rsidRDefault="00B96B35" w:rsidP="00001807">
      <w:pPr>
        <w:pStyle w:val="Pamatteksts"/>
        <w:numPr>
          <w:ilvl w:val="1"/>
          <w:numId w:val="1"/>
        </w:numPr>
        <w:tabs>
          <w:tab w:val="left" w:pos="1276"/>
        </w:tabs>
        <w:ind w:hanging="513"/>
      </w:pPr>
      <w:r w:rsidRPr="0080609A">
        <w:t xml:space="preserve">sagādā jaunu mantu bojātās vietā; </w:t>
      </w:r>
    </w:p>
    <w:p w:rsidR="00B96B35" w:rsidRPr="0080609A" w:rsidRDefault="005D2CD7" w:rsidP="00001807">
      <w:pPr>
        <w:pStyle w:val="Pamatteksts"/>
        <w:numPr>
          <w:ilvl w:val="1"/>
          <w:numId w:val="1"/>
        </w:numPr>
        <w:tabs>
          <w:tab w:val="left" w:pos="1276"/>
        </w:tabs>
        <w:ind w:hanging="513"/>
      </w:pPr>
      <w:r>
        <w:t>apmaksā remontdarbu vērtību.</w:t>
      </w:r>
      <w:r w:rsidR="00B96B35" w:rsidRPr="0080609A">
        <w:t xml:space="preserve"> </w:t>
      </w:r>
    </w:p>
    <w:p w:rsidR="00001807" w:rsidRPr="0080609A" w:rsidRDefault="00183D33" w:rsidP="00183D33">
      <w:pPr>
        <w:pStyle w:val="Pamatteksts"/>
        <w:numPr>
          <w:ilvl w:val="0"/>
          <w:numId w:val="1"/>
        </w:numPr>
        <w:tabs>
          <w:tab w:val="left" w:pos="1276"/>
        </w:tabs>
      </w:pPr>
      <w:r w:rsidRPr="0080609A">
        <w:t>Gadījumos, kad ir aizdomas, ka izglītojamais ir ienesis skolā, glabājis, lietojis pats vai aicinājis citus skolasbiedrus lietot narkotiskās, psihotropās, toksiskās vielas vai alkoholu, jebkurš skolas darbinieks vai izglītojamais nekavējoties par notikušo ziņo direktoram.</w:t>
      </w:r>
    </w:p>
    <w:p w:rsidR="00E761D9" w:rsidRDefault="00E761D9" w:rsidP="00162B8B">
      <w:pPr>
        <w:pStyle w:val="Pamatteksts"/>
        <w:tabs>
          <w:tab w:val="left" w:pos="1276"/>
        </w:tabs>
        <w:jc w:val="center"/>
        <w:rPr>
          <w:b/>
          <w:szCs w:val="24"/>
        </w:rPr>
      </w:pPr>
    </w:p>
    <w:p w:rsidR="00162B8B" w:rsidRPr="0080609A" w:rsidRDefault="00162B8B" w:rsidP="00162B8B">
      <w:pPr>
        <w:pStyle w:val="Pamatteksts"/>
        <w:tabs>
          <w:tab w:val="left" w:pos="1276"/>
        </w:tabs>
        <w:jc w:val="center"/>
        <w:rPr>
          <w:b/>
          <w:szCs w:val="24"/>
        </w:rPr>
      </w:pPr>
      <w:r w:rsidRPr="0080609A">
        <w:rPr>
          <w:b/>
          <w:szCs w:val="24"/>
        </w:rPr>
        <w:t>VI</w:t>
      </w:r>
      <w:r w:rsidR="00C777A6" w:rsidRPr="0080609A">
        <w:rPr>
          <w:b/>
          <w:szCs w:val="24"/>
        </w:rPr>
        <w:t>I</w:t>
      </w:r>
      <w:r w:rsidRPr="0080609A">
        <w:rPr>
          <w:b/>
          <w:szCs w:val="24"/>
        </w:rPr>
        <w:t xml:space="preserve"> Vecāku pienākumi un tiesības sadarbībā ar skolu</w:t>
      </w:r>
    </w:p>
    <w:p w:rsidR="00162B8B" w:rsidRPr="0080609A" w:rsidRDefault="00162B8B" w:rsidP="003516E6">
      <w:pPr>
        <w:pStyle w:val="Pamatteksts"/>
        <w:tabs>
          <w:tab w:val="left" w:pos="1276"/>
        </w:tabs>
        <w:rPr>
          <w:b/>
          <w:szCs w:val="24"/>
        </w:rPr>
      </w:pPr>
    </w:p>
    <w:p w:rsidR="00D1600C" w:rsidRPr="00E761D9" w:rsidRDefault="00C00A4A" w:rsidP="00D1600C">
      <w:pPr>
        <w:pStyle w:val="Pamatteksts"/>
        <w:numPr>
          <w:ilvl w:val="0"/>
          <w:numId w:val="1"/>
        </w:numPr>
        <w:tabs>
          <w:tab w:val="left" w:pos="1276"/>
        </w:tabs>
      </w:pPr>
      <w:r w:rsidRPr="00E761D9">
        <w:t xml:space="preserve">Bērnam iestājoties skolā vecākiem ir pienākums iepazīties ar noteikumiem, kuri publicēti skolas interneta mājas lapā. </w:t>
      </w:r>
      <w:r w:rsidR="00D1600C" w:rsidRPr="00E761D9">
        <w:t>Vecākiem ir pienākums iepazīties a</w:t>
      </w:r>
      <w:r w:rsidR="005D2CD7" w:rsidRPr="00E761D9">
        <w:t>r izmaiņām iekšējos dokumentos vai jauniem iekšējiem dokumentiem</w:t>
      </w:r>
      <w:r w:rsidR="00D1600C" w:rsidRPr="00E761D9">
        <w:t xml:space="preserve"> e-klasē (atbildot uz klases audzinātāja vēstuli ar pievienotiem dokumentiem ar vārdu “IEPAZINOS”) vai skolas mājas lapā.</w:t>
      </w:r>
    </w:p>
    <w:p w:rsidR="00333FBD" w:rsidRPr="00E761D9" w:rsidRDefault="00C00A4A" w:rsidP="003516E6">
      <w:pPr>
        <w:pStyle w:val="Pamatteksts"/>
        <w:numPr>
          <w:ilvl w:val="0"/>
          <w:numId w:val="1"/>
        </w:numPr>
        <w:tabs>
          <w:tab w:val="left" w:pos="1276"/>
        </w:tabs>
      </w:pPr>
      <w:r w:rsidRPr="00E761D9">
        <w:t>Vecāku pienākums ir</w:t>
      </w:r>
      <w:r w:rsidR="00333FBD" w:rsidRPr="00E761D9">
        <w:t xml:space="preserve"> motivēt izglītojamos ievērot noteikumus.</w:t>
      </w:r>
      <w:r w:rsidR="005712F5" w:rsidRPr="00E761D9">
        <w:t xml:space="preserve"> </w:t>
      </w:r>
    </w:p>
    <w:p w:rsidR="00333FBD" w:rsidRPr="0080609A" w:rsidRDefault="00C00A4A" w:rsidP="003516E6">
      <w:pPr>
        <w:pStyle w:val="Pamatteksts"/>
        <w:numPr>
          <w:ilvl w:val="0"/>
          <w:numId w:val="1"/>
        </w:numPr>
        <w:tabs>
          <w:tab w:val="left" w:pos="1276"/>
        </w:tabs>
      </w:pPr>
      <w:r w:rsidRPr="00E761D9">
        <w:t>Izglītojamā vecākiem ir pienākums piedalīties klases vecāku sapulcēs</w:t>
      </w:r>
      <w:r w:rsidR="00333FBD" w:rsidRPr="00E761D9">
        <w:t xml:space="preserve"> un skolas kopsapulcēs. J</w:t>
      </w:r>
      <w:r w:rsidRPr="00E761D9">
        <w:t xml:space="preserve">a </w:t>
      </w:r>
      <w:r w:rsidRPr="0080609A">
        <w:t xml:space="preserve">dalība  sapulcēs nav iespējama, vecāki vienojas par individuālu sarunas laiku ar </w:t>
      </w:r>
      <w:r w:rsidR="00D1600C">
        <w:t>klases audzinātāju</w:t>
      </w:r>
      <w:r w:rsidRPr="0080609A">
        <w:t xml:space="preserve">. </w:t>
      </w:r>
    </w:p>
    <w:p w:rsidR="00333FBD" w:rsidRPr="0080609A" w:rsidRDefault="00C00A4A" w:rsidP="003516E6">
      <w:pPr>
        <w:pStyle w:val="Pamatteksts"/>
        <w:numPr>
          <w:ilvl w:val="0"/>
          <w:numId w:val="1"/>
        </w:numPr>
        <w:tabs>
          <w:tab w:val="left" w:pos="1276"/>
        </w:tabs>
      </w:pPr>
      <w:r w:rsidRPr="0080609A">
        <w:t xml:space="preserve">Izglītojamā vecākiem ir pienākums ierasties uz pedagoga, klases audzinātāja, atbalsta personāla vai skolas administrācijas rīkotajām divpusējām vai daudzpusējām sanāksmēm par bērna mācību darbu un uzvedību skolā un pildīt šajās sanāksmēs kopīgi pieņemtos lēmumus. </w:t>
      </w:r>
    </w:p>
    <w:p w:rsidR="00333FBD" w:rsidRPr="0080609A" w:rsidRDefault="00C00A4A" w:rsidP="003516E6">
      <w:pPr>
        <w:pStyle w:val="Pamatteksts"/>
        <w:numPr>
          <w:ilvl w:val="0"/>
          <w:numId w:val="1"/>
        </w:numPr>
        <w:tabs>
          <w:tab w:val="left" w:pos="1276"/>
        </w:tabs>
      </w:pPr>
      <w:r w:rsidRPr="0080609A">
        <w:t xml:space="preserve">Pirmo klašu vecāki līdz izglītojamo rudens brīvlaikam drīkst pavadīt bērnus </w:t>
      </w:r>
      <w:r w:rsidR="00333FBD" w:rsidRPr="0080609A">
        <w:t>līdz mācību telpai</w:t>
      </w:r>
      <w:r w:rsidRPr="0080609A">
        <w:t>.</w:t>
      </w:r>
    </w:p>
    <w:p w:rsidR="00333FBD" w:rsidRPr="0080609A" w:rsidRDefault="00333FBD" w:rsidP="003516E6">
      <w:pPr>
        <w:pStyle w:val="Pamatteksts"/>
        <w:numPr>
          <w:ilvl w:val="0"/>
          <w:numId w:val="1"/>
        </w:numPr>
        <w:tabs>
          <w:tab w:val="left" w:pos="1276"/>
        </w:tabs>
      </w:pPr>
      <w:r w:rsidRPr="0080609A">
        <w:t>Izglītojamo vecāki drīkst atnākt uz skolu pie klases audzinātāja, mācību priekšmeta skolotāja, atbalsta personāla vai skolas administrācijas iepriekš to saskaņojot ar attiecīgo personu.</w:t>
      </w:r>
      <w:r w:rsidR="00C00A4A" w:rsidRPr="0080609A">
        <w:t xml:space="preserve"> </w:t>
      </w:r>
    </w:p>
    <w:p w:rsidR="00333FBD" w:rsidRPr="0080609A" w:rsidRDefault="00333FBD" w:rsidP="003516E6">
      <w:pPr>
        <w:pStyle w:val="Pamatteksts"/>
        <w:numPr>
          <w:ilvl w:val="0"/>
          <w:numId w:val="1"/>
        </w:numPr>
        <w:tabs>
          <w:tab w:val="left" w:pos="1276"/>
        </w:tabs>
      </w:pPr>
      <w:r w:rsidRPr="0080609A">
        <w:t xml:space="preserve">Ja vecākam ir nepieciešams satikties ar savu bērnu mācību stundu laikā vai satikt pēc mācību stundām, tad vecāks sagaida savu bērnu viesiem paredzētajā vietā. </w:t>
      </w:r>
    </w:p>
    <w:p w:rsidR="00333FBD" w:rsidRDefault="00333FBD" w:rsidP="003516E6">
      <w:pPr>
        <w:pStyle w:val="Pamatteksts"/>
        <w:numPr>
          <w:ilvl w:val="0"/>
          <w:numId w:val="1"/>
        </w:numPr>
        <w:tabs>
          <w:tab w:val="left" w:pos="1276"/>
        </w:tabs>
      </w:pPr>
      <w:r w:rsidRPr="0080609A">
        <w:t xml:space="preserve">Izglītojamo vecāki drīkst apmeklēt skolas rīkotos pasākumus </w:t>
      </w:r>
      <w:r w:rsidR="00681E72">
        <w:t xml:space="preserve">saņemot skolas ielūgumu vai </w:t>
      </w:r>
      <w:r w:rsidRPr="0080609A">
        <w:t>iepriekš saskaņojot savu dalību ar direktoru.</w:t>
      </w:r>
    </w:p>
    <w:p w:rsidR="00681E72" w:rsidRDefault="00681E72" w:rsidP="003516E6">
      <w:pPr>
        <w:pStyle w:val="Pamatteksts"/>
        <w:numPr>
          <w:ilvl w:val="0"/>
          <w:numId w:val="1"/>
        </w:numPr>
        <w:tabs>
          <w:tab w:val="left" w:pos="1276"/>
        </w:tabs>
      </w:pPr>
      <w:r>
        <w:t>Vecāki drīkst izteikt skolas administrācijai savus priekšlikumus skolas darba uzlabošanai.</w:t>
      </w:r>
    </w:p>
    <w:p w:rsidR="00D1600C" w:rsidRPr="00E761D9" w:rsidRDefault="00D1600C" w:rsidP="003516E6">
      <w:pPr>
        <w:pStyle w:val="Pamatteksts"/>
        <w:numPr>
          <w:ilvl w:val="0"/>
          <w:numId w:val="1"/>
        </w:numPr>
        <w:tabs>
          <w:tab w:val="left" w:pos="1276"/>
        </w:tabs>
      </w:pPr>
      <w:r w:rsidRPr="00E761D9">
        <w:t>Vecākiem ir tiesības būt ievēlētiem Skolas Padomē.</w:t>
      </w:r>
    </w:p>
    <w:p w:rsidR="00333FBD" w:rsidRPr="0080609A" w:rsidRDefault="00333FBD" w:rsidP="003516E6">
      <w:pPr>
        <w:pStyle w:val="Pamatteksts"/>
        <w:tabs>
          <w:tab w:val="left" w:pos="1276"/>
        </w:tabs>
      </w:pPr>
    </w:p>
    <w:p w:rsidR="00162B8B" w:rsidRPr="0080609A" w:rsidRDefault="00162B8B" w:rsidP="00162B8B">
      <w:pPr>
        <w:pStyle w:val="Pamatteksts"/>
        <w:tabs>
          <w:tab w:val="left" w:pos="1276"/>
        </w:tabs>
        <w:jc w:val="center"/>
        <w:rPr>
          <w:b/>
          <w:szCs w:val="24"/>
        </w:rPr>
      </w:pPr>
      <w:r w:rsidRPr="0080609A">
        <w:rPr>
          <w:b/>
          <w:szCs w:val="24"/>
        </w:rPr>
        <w:t>VII</w:t>
      </w:r>
      <w:r w:rsidR="00C777A6" w:rsidRPr="0080609A">
        <w:rPr>
          <w:b/>
          <w:szCs w:val="24"/>
        </w:rPr>
        <w:t>I</w:t>
      </w:r>
      <w:r w:rsidRPr="0080609A">
        <w:rPr>
          <w:b/>
          <w:szCs w:val="24"/>
        </w:rPr>
        <w:t xml:space="preserve"> Kārtība, kādā izglītojamais</w:t>
      </w:r>
      <w:r w:rsidR="00D1600C">
        <w:rPr>
          <w:b/>
          <w:szCs w:val="24"/>
        </w:rPr>
        <w:t xml:space="preserve"> un vecāki tiek iepazīstināti</w:t>
      </w:r>
      <w:r w:rsidRPr="0080609A">
        <w:rPr>
          <w:b/>
          <w:szCs w:val="24"/>
        </w:rPr>
        <w:t xml:space="preserve"> ar noteikumiem</w:t>
      </w:r>
    </w:p>
    <w:p w:rsidR="00162B8B" w:rsidRPr="0080609A" w:rsidRDefault="00162B8B" w:rsidP="00162B8B">
      <w:pPr>
        <w:pStyle w:val="Pamatteksts"/>
        <w:tabs>
          <w:tab w:val="left" w:pos="1276"/>
        </w:tabs>
        <w:rPr>
          <w:b/>
          <w:szCs w:val="24"/>
        </w:rPr>
      </w:pPr>
    </w:p>
    <w:p w:rsidR="0056356A" w:rsidRPr="0080609A"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Klašu audzinātāji ne retāk kā 2 reizes mācību gada laikā iepazīstina izglītojamos ar dotajiem noteikumiem. Iepazīšanos ar noteikumiem apliecina izglītojamā paraksts instruktāžas lapā.  </w:t>
      </w:r>
    </w:p>
    <w:p w:rsidR="0056356A" w:rsidRPr="0080609A"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Ar noteikumu grozījumiem izglītojamos iepazīstina klases audzinātājs dažu darba dienu laikā, kad tie stāj</w:t>
      </w:r>
      <w:r w:rsidR="00D1600C">
        <w:rPr>
          <w:rFonts w:ascii="Times New Roman" w:hAnsi="Times New Roman" w:cs="Times New Roman"/>
          <w:sz w:val="24"/>
          <w:szCs w:val="24"/>
          <w:lang w:val="lv-LV"/>
        </w:rPr>
        <w:t>ā</w:t>
      </w:r>
      <w:r w:rsidRPr="0080609A">
        <w:rPr>
          <w:rFonts w:ascii="Times New Roman" w:hAnsi="Times New Roman" w:cs="Times New Roman"/>
          <w:sz w:val="24"/>
          <w:szCs w:val="24"/>
          <w:lang w:val="lv-LV"/>
        </w:rPr>
        <w:t>s spēkā.</w:t>
      </w:r>
    </w:p>
    <w:p w:rsidR="0056356A" w:rsidRPr="0080609A"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Izglītojamos, kuri iestājas Skolā mācību gada laikā, ar Noteikumiem iepazīstina iestāšanās brīdī.</w:t>
      </w:r>
    </w:p>
    <w:p w:rsidR="0056356A" w:rsidRPr="00E761D9"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lastRenderedPageBreak/>
        <w:t>V</w:t>
      </w:r>
      <w:r w:rsidR="00162B8B" w:rsidRPr="0080609A">
        <w:rPr>
          <w:rFonts w:ascii="Times New Roman" w:hAnsi="Times New Roman" w:cs="Times New Roman"/>
          <w:sz w:val="24"/>
          <w:szCs w:val="24"/>
          <w:lang w:val="lv-LV"/>
        </w:rPr>
        <w:t xml:space="preserve">ecākus ar noteikumiem un to izmaiņām </w:t>
      </w:r>
      <w:r w:rsidRPr="0080609A">
        <w:rPr>
          <w:rFonts w:ascii="Times New Roman" w:hAnsi="Times New Roman" w:cs="Times New Roman"/>
          <w:sz w:val="24"/>
          <w:szCs w:val="24"/>
          <w:lang w:val="lv-LV"/>
        </w:rPr>
        <w:t xml:space="preserve">1 reizi mācību gadā </w:t>
      </w:r>
      <w:r w:rsidR="00162B8B" w:rsidRPr="0080609A">
        <w:rPr>
          <w:rFonts w:ascii="Times New Roman" w:hAnsi="Times New Roman" w:cs="Times New Roman"/>
          <w:sz w:val="24"/>
          <w:szCs w:val="24"/>
          <w:lang w:val="lv-LV"/>
        </w:rPr>
        <w:t>iepazīstina klases audzinātājs</w:t>
      </w:r>
      <w:r w:rsidRPr="0080609A">
        <w:rPr>
          <w:rFonts w:ascii="Times New Roman" w:hAnsi="Times New Roman" w:cs="Times New Roman"/>
          <w:sz w:val="24"/>
          <w:szCs w:val="24"/>
          <w:lang w:val="lv-LV"/>
        </w:rPr>
        <w:t>,</w:t>
      </w:r>
      <w:r w:rsidR="00D1600C">
        <w:rPr>
          <w:rFonts w:ascii="Times New Roman" w:hAnsi="Times New Roman" w:cs="Times New Roman"/>
          <w:sz w:val="24"/>
          <w:szCs w:val="24"/>
          <w:lang w:val="lv-LV"/>
        </w:rPr>
        <w:t xml:space="preserve"> </w:t>
      </w:r>
      <w:r w:rsidR="00D1600C" w:rsidRPr="00E761D9">
        <w:rPr>
          <w:rFonts w:ascii="Times New Roman" w:hAnsi="Times New Roman" w:cs="Times New Roman"/>
          <w:sz w:val="24"/>
          <w:szCs w:val="24"/>
          <w:lang w:val="lv-LV"/>
        </w:rPr>
        <w:t>izmantojot e-klases pastu.</w:t>
      </w:r>
      <w:r w:rsidRPr="00E761D9">
        <w:rPr>
          <w:rFonts w:ascii="Times New Roman" w:hAnsi="Times New Roman" w:cs="Times New Roman"/>
          <w:sz w:val="24"/>
          <w:szCs w:val="24"/>
          <w:lang w:val="lv-LV"/>
        </w:rPr>
        <w:t xml:space="preserve"> </w:t>
      </w:r>
      <w:r w:rsidR="00D1600C" w:rsidRPr="00E761D9">
        <w:rPr>
          <w:rFonts w:ascii="Times New Roman" w:hAnsi="Times New Roman" w:cs="Times New Roman"/>
          <w:sz w:val="24"/>
          <w:szCs w:val="24"/>
          <w:lang w:val="lv-LV"/>
        </w:rPr>
        <w:t>I</w:t>
      </w:r>
      <w:r w:rsidR="00162B8B" w:rsidRPr="00E761D9">
        <w:rPr>
          <w:rFonts w:ascii="Times New Roman" w:hAnsi="Times New Roman" w:cs="Times New Roman"/>
          <w:sz w:val="24"/>
          <w:szCs w:val="24"/>
          <w:lang w:val="lv-LV"/>
        </w:rPr>
        <w:t xml:space="preserve">epazīšanos ar noteikumiem apliecina </w:t>
      </w:r>
      <w:r w:rsidRPr="00E761D9">
        <w:rPr>
          <w:rFonts w:ascii="Times New Roman" w:hAnsi="Times New Roman" w:cs="Times New Roman"/>
          <w:sz w:val="24"/>
          <w:szCs w:val="24"/>
          <w:lang w:val="lv-LV"/>
        </w:rPr>
        <w:t>vecāka</w:t>
      </w:r>
      <w:r w:rsidR="00162B8B" w:rsidRPr="00E761D9">
        <w:rPr>
          <w:rFonts w:ascii="Times New Roman" w:hAnsi="Times New Roman" w:cs="Times New Roman"/>
          <w:sz w:val="24"/>
          <w:szCs w:val="24"/>
          <w:lang w:val="lv-LV"/>
        </w:rPr>
        <w:t xml:space="preserve"> </w:t>
      </w:r>
      <w:r w:rsidR="00D1600C" w:rsidRPr="00E761D9">
        <w:rPr>
          <w:rFonts w:ascii="Times New Roman" w:hAnsi="Times New Roman" w:cs="Times New Roman"/>
          <w:sz w:val="24"/>
          <w:szCs w:val="24"/>
          <w:lang w:val="lv-LV"/>
        </w:rPr>
        <w:t>atbilde “IEPAZINOS” uz klases audzinātāja vēstuli.</w:t>
      </w:r>
      <w:r w:rsidR="00162B8B" w:rsidRPr="00E761D9">
        <w:rPr>
          <w:rFonts w:ascii="Times New Roman" w:hAnsi="Times New Roman" w:cs="Times New Roman"/>
          <w:sz w:val="24"/>
          <w:szCs w:val="24"/>
          <w:lang w:val="lv-LV"/>
        </w:rPr>
        <w:t xml:space="preserve"> </w:t>
      </w:r>
    </w:p>
    <w:p w:rsidR="00162B8B" w:rsidRPr="0080609A" w:rsidRDefault="007E5DD1" w:rsidP="0056356A">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N</w:t>
      </w:r>
      <w:r w:rsidR="00162B8B" w:rsidRPr="0080609A">
        <w:rPr>
          <w:rFonts w:ascii="Times New Roman" w:hAnsi="Times New Roman" w:cs="Times New Roman"/>
          <w:sz w:val="24"/>
          <w:szCs w:val="24"/>
          <w:lang w:val="lv-LV"/>
        </w:rPr>
        <w:t>oteikumi pieejami skolas interneta mājas lapā,</w:t>
      </w:r>
      <w:r w:rsidR="00D1600C">
        <w:rPr>
          <w:rFonts w:ascii="Times New Roman" w:hAnsi="Times New Roman" w:cs="Times New Roman"/>
          <w:sz w:val="24"/>
          <w:szCs w:val="24"/>
          <w:lang w:val="lv-LV"/>
        </w:rPr>
        <w:t xml:space="preserve"> e-klasē un</w:t>
      </w:r>
      <w:r w:rsidR="00162B8B" w:rsidRPr="0080609A">
        <w:rPr>
          <w:rFonts w:ascii="Times New Roman" w:hAnsi="Times New Roman" w:cs="Times New Roman"/>
          <w:sz w:val="24"/>
          <w:szCs w:val="24"/>
          <w:lang w:val="lv-LV"/>
        </w:rPr>
        <w:t xml:space="preserve"> </w:t>
      </w:r>
      <w:r w:rsidR="00D1600C">
        <w:rPr>
          <w:rFonts w:ascii="Times New Roman" w:hAnsi="Times New Roman" w:cs="Times New Roman"/>
          <w:sz w:val="24"/>
          <w:szCs w:val="24"/>
          <w:lang w:val="lv-LV"/>
        </w:rPr>
        <w:t>bibliotēkā</w:t>
      </w:r>
      <w:r w:rsidR="00162B8B" w:rsidRPr="0080609A">
        <w:rPr>
          <w:rFonts w:ascii="Times New Roman" w:hAnsi="Times New Roman" w:cs="Times New Roman"/>
          <w:sz w:val="24"/>
          <w:szCs w:val="24"/>
          <w:lang w:val="lv-LV"/>
        </w:rPr>
        <w:t>.</w:t>
      </w:r>
    </w:p>
    <w:p w:rsidR="00162B8B" w:rsidRPr="0080609A" w:rsidRDefault="00162B8B" w:rsidP="00162B8B">
      <w:pPr>
        <w:spacing w:after="0" w:line="240" w:lineRule="auto"/>
        <w:rPr>
          <w:rFonts w:ascii="Times New Roman" w:hAnsi="Times New Roman" w:cs="Times New Roman"/>
          <w:sz w:val="24"/>
          <w:szCs w:val="24"/>
          <w:lang w:val="lv-LV"/>
        </w:rPr>
      </w:pPr>
    </w:p>
    <w:p w:rsidR="00162B8B" w:rsidRPr="0080609A" w:rsidRDefault="00162B8B" w:rsidP="00162B8B">
      <w:pPr>
        <w:pStyle w:val="Pamatteksts"/>
        <w:tabs>
          <w:tab w:val="left" w:pos="1276"/>
        </w:tabs>
        <w:jc w:val="center"/>
        <w:rPr>
          <w:b/>
          <w:szCs w:val="24"/>
        </w:rPr>
      </w:pPr>
      <w:r w:rsidRPr="0080609A">
        <w:rPr>
          <w:b/>
          <w:szCs w:val="24"/>
        </w:rPr>
        <w:t>I</w:t>
      </w:r>
      <w:r w:rsidR="00C777A6" w:rsidRPr="0080609A">
        <w:rPr>
          <w:b/>
          <w:szCs w:val="24"/>
        </w:rPr>
        <w:t>X</w:t>
      </w:r>
      <w:r w:rsidRPr="0080609A">
        <w:rPr>
          <w:b/>
          <w:szCs w:val="24"/>
        </w:rPr>
        <w:t xml:space="preserve"> Fotografēšanas, audio un video ierakstu veikšanas kārtība</w:t>
      </w:r>
    </w:p>
    <w:p w:rsidR="00162B8B" w:rsidRPr="0080609A" w:rsidRDefault="00162B8B" w:rsidP="00162B8B">
      <w:pPr>
        <w:pStyle w:val="Pamatteksts"/>
        <w:tabs>
          <w:tab w:val="left" w:pos="1276"/>
        </w:tabs>
        <w:jc w:val="center"/>
        <w:rPr>
          <w:b/>
          <w:szCs w:val="24"/>
        </w:rPr>
      </w:pP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Kārtība nosaka fotografēšanas, audio un video ierakstu veikšanu un izmantošanu skolā, kas izdota saskaņā ar Fizisko personu datu aizsardzības likuma 25.,</w:t>
      </w:r>
      <w:r w:rsidR="00590CAF">
        <w:rPr>
          <w:rFonts w:ascii="Times New Roman" w:hAnsi="Times New Roman" w:cs="Times New Roman"/>
          <w:sz w:val="24"/>
          <w:szCs w:val="24"/>
          <w:lang w:val="lv-LV"/>
        </w:rPr>
        <w:t xml:space="preserve"> </w:t>
      </w:r>
      <w:r w:rsidRPr="0080609A">
        <w:rPr>
          <w:rFonts w:ascii="Times New Roman" w:hAnsi="Times New Roman" w:cs="Times New Roman"/>
          <w:sz w:val="24"/>
          <w:szCs w:val="24"/>
          <w:lang w:val="lv-LV"/>
        </w:rPr>
        <w:t xml:space="preserve">33.pantu, Civillikuma 177.pantu, Bērnu tiesību aizsardzības likuma 6., 9.pantu un ir saistoša skolas darbiniekiem, vecākiem un trešajām personām, kas vēlas veikt minētās darbības skolā. </w:t>
      </w: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Izglītojamo personu fotogrāfiju (attēlu) izmantošana ar/bez izglītojamo identificēšanas ar vārdu un uzvārdu skolas informatīvajos materiālos, interneta mājas lapā, avīzē, publiska to izmantošana skolas telpās vai kā citādi ir pieļaujama ar vecāku rakstisku piekrišanu, kuru viens no vecākiem ar parakstu apliecinājis APLIECINĀJUMĀ „Par foto, video izvietošanu publiskā vidē”. Jebkura informācijas un attēlu apstrāde notiek saskaņā ar Fizisko personu datu aizsardzības likumu, ievērojot visas izglītojamo tiesības un apstrādes principus. </w:t>
      </w: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Skolas darbiniekiem nav atļauts ievietot izglītojamo fotogrāfijas, video sociālajos tīklos bez vecāku piekrišanas. </w:t>
      </w: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Skolas darbiniekiem atļauts veikt izglītojamo fotografēšanu, filmēšanu vai audioierakstus bez atsevišķas saskaņošanas ar bērnu vecākiem: </w:t>
      </w:r>
    </w:p>
    <w:p w:rsidR="00117E09" w:rsidRPr="0080609A" w:rsidRDefault="00117E09" w:rsidP="00590CAF">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ja tas nepieciešams izglītības funkciju veikšanai, tai skaitā pedagoģiskā un audzināšanas procesa nodrošināšanai, nodarbības un pasākumu analīzei un atskaitei; </w:t>
      </w:r>
    </w:p>
    <w:p w:rsidR="00117E09" w:rsidRPr="0080609A" w:rsidRDefault="00117E09" w:rsidP="00590CAF">
      <w:pPr>
        <w:pStyle w:val="Sarakstarindkopa"/>
        <w:numPr>
          <w:ilvl w:val="1"/>
          <w:numId w:val="1"/>
        </w:numPr>
        <w:tabs>
          <w:tab w:val="clear" w:pos="1571"/>
        </w:tabs>
        <w:spacing w:after="0" w:line="240" w:lineRule="auto"/>
        <w:ind w:left="993"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saskaņā ar Fizisko personu apstrādes likuma 5.punktu: </w:t>
      </w:r>
    </w:p>
    <w:p w:rsidR="00117E09" w:rsidRPr="0080609A" w:rsidRDefault="00117E09" w:rsidP="00590CAF">
      <w:pPr>
        <w:pStyle w:val="Sarakstarindkopa"/>
        <w:numPr>
          <w:ilvl w:val="0"/>
          <w:numId w:val="9"/>
        </w:numPr>
        <w:spacing w:after="0" w:line="240" w:lineRule="auto"/>
        <w:ind w:left="1276"/>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Ilustratīvi mākslinieciskiem mērķiem – fotoizstādes, dokumentu (gadagrāmatas, klases </w:t>
      </w:r>
      <w:proofErr w:type="spellStart"/>
      <w:r w:rsidRPr="0080609A">
        <w:rPr>
          <w:rFonts w:ascii="Times New Roman" w:hAnsi="Times New Roman" w:cs="Times New Roman"/>
          <w:sz w:val="24"/>
          <w:szCs w:val="24"/>
          <w:lang w:val="lv-LV"/>
        </w:rPr>
        <w:t>portfolio</w:t>
      </w:r>
      <w:proofErr w:type="spellEnd"/>
      <w:r w:rsidRPr="0080609A">
        <w:rPr>
          <w:rFonts w:ascii="Times New Roman" w:hAnsi="Times New Roman" w:cs="Times New Roman"/>
          <w:sz w:val="24"/>
          <w:szCs w:val="24"/>
          <w:lang w:val="lv-LV"/>
        </w:rPr>
        <w:t xml:space="preserve"> u.c.) noformēšanai; </w:t>
      </w:r>
    </w:p>
    <w:p w:rsidR="00117E09" w:rsidRPr="00590CAF" w:rsidRDefault="00117E09" w:rsidP="00590CAF">
      <w:pPr>
        <w:pStyle w:val="Sarakstarindkopa"/>
        <w:numPr>
          <w:ilvl w:val="0"/>
          <w:numId w:val="9"/>
        </w:numPr>
        <w:spacing w:after="0" w:line="240" w:lineRule="auto"/>
        <w:ind w:left="1276"/>
        <w:jc w:val="both"/>
        <w:rPr>
          <w:rFonts w:ascii="Times New Roman" w:hAnsi="Times New Roman" w:cs="Times New Roman"/>
          <w:sz w:val="24"/>
          <w:szCs w:val="24"/>
          <w:lang w:val="lv-LV"/>
        </w:rPr>
      </w:pPr>
      <w:proofErr w:type="spellStart"/>
      <w:r w:rsidRPr="0080609A">
        <w:rPr>
          <w:rFonts w:ascii="Times New Roman" w:hAnsi="Times New Roman" w:cs="Times New Roman"/>
          <w:sz w:val="24"/>
          <w:szCs w:val="24"/>
          <w:lang w:val="lv-LV"/>
        </w:rPr>
        <w:t>Žurnālistiskiem</w:t>
      </w:r>
      <w:proofErr w:type="spellEnd"/>
      <w:r w:rsidRPr="0080609A">
        <w:rPr>
          <w:rFonts w:ascii="Times New Roman" w:hAnsi="Times New Roman" w:cs="Times New Roman"/>
          <w:sz w:val="24"/>
          <w:szCs w:val="24"/>
          <w:lang w:val="lv-LV"/>
        </w:rPr>
        <w:t xml:space="preserve"> mērķiem</w:t>
      </w:r>
      <w:r w:rsidR="00590CAF">
        <w:rPr>
          <w:rFonts w:ascii="Times New Roman" w:hAnsi="Times New Roman" w:cs="Times New Roman"/>
          <w:sz w:val="24"/>
          <w:szCs w:val="24"/>
          <w:lang w:val="lv-LV"/>
        </w:rPr>
        <w:t xml:space="preserve"> –</w:t>
      </w:r>
      <w:r w:rsidRPr="0080609A">
        <w:rPr>
          <w:rFonts w:ascii="Times New Roman" w:hAnsi="Times New Roman" w:cs="Times New Roman"/>
          <w:sz w:val="24"/>
          <w:szCs w:val="24"/>
          <w:lang w:val="lv-LV"/>
        </w:rPr>
        <w:t xml:space="preserve"> </w:t>
      </w:r>
      <w:r w:rsidRPr="00590CAF">
        <w:rPr>
          <w:rFonts w:ascii="Times New Roman" w:hAnsi="Times New Roman" w:cs="Times New Roman"/>
          <w:sz w:val="24"/>
          <w:szCs w:val="24"/>
          <w:lang w:val="lv-LV"/>
        </w:rPr>
        <w:t xml:space="preserve">rakstu vietējā, reģionālajā, vai cita PSL izdevumā ilustrēšanai vai sižetu sagatavošanai masu medijos. </w:t>
      </w:r>
    </w:p>
    <w:p w:rsidR="00117E09"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Izglītojamo vecākiem atļauts veikt izglītojamo pasākumu fotografēšanu, filmēšanu vai audioierakstus klases vai skolas pasākumos, saskaņojot to ar klases audzinātāju vai skolas direktoru, personiskām vajadzībām vai klases vajadzībām, ja vecāki par to vienojušies vecāku sapulcēs.</w:t>
      </w:r>
    </w:p>
    <w:p w:rsidR="00FB262C" w:rsidRPr="0080609A" w:rsidRDefault="00117E09" w:rsidP="00117E09">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mājas lapas administrēšanu veic ar skolas direktora rīkojumu nozīmēti skolas darbinieki, kuri atbild par fotogrāfiju ievietošanas atbilstību šiem noteikumiem.</w:t>
      </w:r>
    </w:p>
    <w:p w:rsidR="00FB262C" w:rsidRPr="0080609A" w:rsidRDefault="00FB262C" w:rsidP="00FB262C">
      <w:pPr>
        <w:spacing w:after="0" w:line="240" w:lineRule="auto"/>
        <w:ind w:left="142"/>
        <w:jc w:val="both"/>
        <w:rPr>
          <w:rFonts w:ascii="Times New Roman" w:hAnsi="Times New Roman" w:cs="Times New Roman"/>
          <w:sz w:val="24"/>
          <w:szCs w:val="24"/>
          <w:lang w:val="lv-LV"/>
        </w:rPr>
      </w:pPr>
    </w:p>
    <w:p w:rsidR="00390858" w:rsidRPr="0080609A" w:rsidRDefault="00BC23D0" w:rsidP="00390858">
      <w:pPr>
        <w:spacing w:after="0" w:line="240" w:lineRule="auto"/>
        <w:ind w:left="142"/>
        <w:jc w:val="center"/>
        <w:rPr>
          <w:rFonts w:ascii="Times New Roman" w:hAnsi="Times New Roman" w:cs="Times New Roman"/>
          <w:b/>
          <w:sz w:val="24"/>
          <w:szCs w:val="24"/>
          <w:lang w:val="lv-LV"/>
        </w:rPr>
      </w:pPr>
      <w:r w:rsidRPr="0080609A">
        <w:rPr>
          <w:rFonts w:ascii="Times New Roman" w:hAnsi="Times New Roman" w:cs="Times New Roman"/>
          <w:b/>
          <w:sz w:val="24"/>
          <w:szCs w:val="24"/>
          <w:lang w:val="lv-LV"/>
        </w:rPr>
        <w:t>X</w:t>
      </w:r>
      <w:r w:rsidR="00390858" w:rsidRPr="0080609A">
        <w:rPr>
          <w:rFonts w:ascii="Times New Roman" w:hAnsi="Times New Roman" w:cs="Times New Roman"/>
          <w:b/>
          <w:sz w:val="24"/>
          <w:szCs w:val="24"/>
          <w:lang w:val="lv-LV"/>
        </w:rPr>
        <w:t xml:space="preserve"> </w:t>
      </w:r>
      <w:r w:rsidRPr="0080609A">
        <w:rPr>
          <w:rFonts w:ascii="Times New Roman" w:hAnsi="Times New Roman" w:cs="Times New Roman"/>
          <w:b/>
          <w:sz w:val="24"/>
          <w:szCs w:val="24"/>
          <w:lang w:val="lv-LV"/>
        </w:rPr>
        <w:t>Noteikumu pieņemšanas un grozīšanas kārtība</w:t>
      </w:r>
    </w:p>
    <w:p w:rsidR="00390858" w:rsidRPr="0080609A" w:rsidRDefault="00390858" w:rsidP="00FB262C">
      <w:pPr>
        <w:spacing w:after="0" w:line="240" w:lineRule="auto"/>
        <w:ind w:left="142"/>
        <w:jc w:val="both"/>
        <w:rPr>
          <w:rFonts w:ascii="Times New Roman" w:hAnsi="Times New Roman" w:cs="Times New Roman"/>
          <w:sz w:val="24"/>
          <w:szCs w:val="24"/>
          <w:lang w:val="lv-LV"/>
        </w:rPr>
      </w:pPr>
    </w:p>
    <w:p w:rsidR="00B8572F" w:rsidRPr="0080609A" w:rsidRDefault="00390858"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 xml:space="preserve">Grozījumus un papildinājumus Iekšējās kārtības noteikumos var ierosināt direktors, skolēnu </w:t>
      </w:r>
      <w:r w:rsidR="00590CAF">
        <w:rPr>
          <w:rFonts w:ascii="Times New Roman" w:hAnsi="Times New Roman" w:cs="Times New Roman"/>
          <w:sz w:val="24"/>
          <w:szCs w:val="24"/>
          <w:lang w:val="lv-LV"/>
        </w:rPr>
        <w:t>līdz</w:t>
      </w:r>
      <w:r w:rsidRPr="0080609A">
        <w:rPr>
          <w:rFonts w:ascii="Times New Roman" w:hAnsi="Times New Roman" w:cs="Times New Roman"/>
          <w:sz w:val="24"/>
          <w:szCs w:val="24"/>
          <w:lang w:val="lv-LV"/>
        </w:rPr>
        <w:t>pārvalde, Pedagoģiskā padome, Skolas padome un Skolas dibinātājs.</w:t>
      </w:r>
    </w:p>
    <w:p w:rsidR="00B8572F" w:rsidRPr="0080609A" w:rsidRDefault="00390858"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direktors apstiprina noteikumu grozījumus un</w:t>
      </w:r>
      <w:r w:rsidR="00590CAF">
        <w:rPr>
          <w:rFonts w:ascii="Times New Roman" w:hAnsi="Times New Roman" w:cs="Times New Roman"/>
          <w:sz w:val="24"/>
          <w:szCs w:val="24"/>
          <w:lang w:val="lv-LV"/>
        </w:rPr>
        <w:t xml:space="preserve"> papildinājumus, saskaņojot ar S</w:t>
      </w:r>
      <w:r w:rsidRPr="0080609A">
        <w:rPr>
          <w:rFonts w:ascii="Times New Roman" w:hAnsi="Times New Roman" w:cs="Times New Roman"/>
          <w:sz w:val="24"/>
          <w:szCs w:val="24"/>
          <w:lang w:val="lv-LV"/>
        </w:rPr>
        <w:t>kolas padomi.</w:t>
      </w:r>
    </w:p>
    <w:p w:rsidR="00390858" w:rsidRPr="0080609A" w:rsidRDefault="00390858"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Iekšējās kārtības noteikumi apspriesti un akceptēti:</w:t>
      </w:r>
    </w:p>
    <w:p w:rsidR="00390858" w:rsidRPr="0080609A" w:rsidRDefault="00390858" w:rsidP="00B8572F">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pedagoģiskās padomes sēdē 202</w:t>
      </w:r>
      <w:r w:rsidR="00590CAF">
        <w:rPr>
          <w:rFonts w:ascii="Times New Roman" w:hAnsi="Times New Roman" w:cs="Times New Roman"/>
          <w:sz w:val="24"/>
          <w:szCs w:val="24"/>
          <w:lang w:val="lv-LV"/>
        </w:rPr>
        <w:t>5</w:t>
      </w:r>
      <w:r w:rsidRPr="0080609A">
        <w:rPr>
          <w:rFonts w:ascii="Times New Roman" w:hAnsi="Times New Roman" w:cs="Times New Roman"/>
          <w:sz w:val="24"/>
          <w:szCs w:val="24"/>
          <w:lang w:val="lv-LV"/>
        </w:rPr>
        <w:t xml:space="preserve">.gada </w:t>
      </w:r>
      <w:r w:rsidR="00590CAF">
        <w:rPr>
          <w:rFonts w:ascii="Times New Roman" w:hAnsi="Times New Roman" w:cs="Times New Roman"/>
          <w:sz w:val="24"/>
          <w:szCs w:val="24"/>
          <w:lang w:val="lv-LV"/>
        </w:rPr>
        <w:t>3</w:t>
      </w:r>
      <w:r w:rsidR="00567979">
        <w:rPr>
          <w:rFonts w:ascii="Times New Roman" w:hAnsi="Times New Roman" w:cs="Times New Roman"/>
          <w:sz w:val="24"/>
          <w:szCs w:val="24"/>
          <w:lang w:val="lv-LV"/>
        </w:rPr>
        <w:t>.</w:t>
      </w:r>
      <w:r w:rsidR="00590CAF">
        <w:rPr>
          <w:rFonts w:ascii="Times New Roman" w:hAnsi="Times New Roman" w:cs="Times New Roman"/>
          <w:sz w:val="24"/>
          <w:szCs w:val="24"/>
          <w:lang w:val="lv-LV"/>
        </w:rPr>
        <w:t>janvār</w:t>
      </w:r>
      <w:r w:rsidR="00567979">
        <w:rPr>
          <w:rFonts w:ascii="Times New Roman" w:hAnsi="Times New Roman" w:cs="Times New Roman"/>
          <w:sz w:val="24"/>
          <w:szCs w:val="24"/>
          <w:lang w:val="lv-LV"/>
        </w:rPr>
        <w:t>ī</w:t>
      </w:r>
      <w:r w:rsidRPr="0080609A">
        <w:rPr>
          <w:rFonts w:ascii="Times New Roman" w:hAnsi="Times New Roman" w:cs="Times New Roman"/>
          <w:sz w:val="24"/>
          <w:szCs w:val="24"/>
          <w:lang w:val="lv-LV"/>
        </w:rPr>
        <w:t xml:space="preserve">; </w:t>
      </w:r>
    </w:p>
    <w:p w:rsidR="00390858" w:rsidRPr="0080609A" w:rsidRDefault="00390858" w:rsidP="00B8572F">
      <w:pPr>
        <w:pStyle w:val="Sarakstarindkopa"/>
        <w:numPr>
          <w:ilvl w:val="1"/>
          <w:numId w:val="1"/>
        </w:numPr>
        <w:spacing w:after="0" w:line="240" w:lineRule="auto"/>
        <w:ind w:hanging="513"/>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Skolas padomes sēdē 202</w:t>
      </w:r>
      <w:r w:rsidR="00590CAF">
        <w:rPr>
          <w:rFonts w:ascii="Times New Roman" w:hAnsi="Times New Roman" w:cs="Times New Roman"/>
          <w:sz w:val="24"/>
          <w:szCs w:val="24"/>
          <w:lang w:val="lv-LV"/>
        </w:rPr>
        <w:t>5</w:t>
      </w:r>
      <w:r w:rsidRPr="0080609A">
        <w:rPr>
          <w:rFonts w:ascii="Times New Roman" w:hAnsi="Times New Roman" w:cs="Times New Roman"/>
          <w:sz w:val="24"/>
          <w:szCs w:val="24"/>
          <w:lang w:val="lv-LV"/>
        </w:rPr>
        <w:t xml:space="preserve">.gada </w:t>
      </w:r>
      <w:r w:rsidR="00E761D9">
        <w:rPr>
          <w:rFonts w:ascii="Times New Roman" w:hAnsi="Times New Roman" w:cs="Times New Roman"/>
          <w:sz w:val="24"/>
          <w:szCs w:val="24"/>
          <w:lang w:val="lv-LV"/>
        </w:rPr>
        <w:t>8</w:t>
      </w:r>
      <w:r w:rsidR="00590CAF">
        <w:rPr>
          <w:rFonts w:ascii="Times New Roman" w:hAnsi="Times New Roman" w:cs="Times New Roman"/>
          <w:sz w:val="24"/>
          <w:szCs w:val="24"/>
          <w:lang w:val="lv-LV"/>
        </w:rPr>
        <w:t>.janvār</w:t>
      </w:r>
      <w:r w:rsidR="00567979">
        <w:rPr>
          <w:rFonts w:ascii="Times New Roman" w:hAnsi="Times New Roman" w:cs="Times New Roman"/>
          <w:sz w:val="24"/>
          <w:szCs w:val="24"/>
          <w:lang w:val="lv-LV"/>
        </w:rPr>
        <w:t>ī</w:t>
      </w:r>
      <w:r w:rsidRPr="0080609A">
        <w:rPr>
          <w:rFonts w:ascii="Times New Roman" w:hAnsi="Times New Roman" w:cs="Times New Roman"/>
          <w:sz w:val="24"/>
          <w:szCs w:val="24"/>
          <w:lang w:val="lv-LV"/>
        </w:rPr>
        <w:t>;</w:t>
      </w:r>
    </w:p>
    <w:p w:rsidR="00390858" w:rsidRPr="0080609A" w:rsidRDefault="00BA5FE6" w:rsidP="00B8572F">
      <w:pPr>
        <w:pStyle w:val="Sarakstarindkopa"/>
        <w:numPr>
          <w:ilvl w:val="1"/>
          <w:numId w:val="1"/>
        </w:numPr>
        <w:spacing w:after="0" w:line="240" w:lineRule="auto"/>
        <w:ind w:hanging="513"/>
        <w:jc w:val="both"/>
        <w:rPr>
          <w:rFonts w:ascii="Times New Roman" w:hAnsi="Times New Roman" w:cs="Times New Roman"/>
          <w:sz w:val="24"/>
          <w:szCs w:val="24"/>
          <w:lang w:val="lv-LV"/>
        </w:rPr>
      </w:pPr>
      <w:r>
        <w:rPr>
          <w:rFonts w:ascii="Times New Roman" w:hAnsi="Times New Roman" w:cs="Times New Roman"/>
          <w:sz w:val="24"/>
          <w:szCs w:val="24"/>
          <w:lang w:val="lv-LV"/>
        </w:rPr>
        <w:t>Skolēnu līdz</w:t>
      </w:r>
      <w:r w:rsidR="00390858" w:rsidRPr="0080609A">
        <w:rPr>
          <w:rFonts w:ascii="Times New Roman" w:hAnsi="Times New Roman" w:cs="Times New Roman"/>
          <w:sz w:val="24"/>
          <w:szCs w:val="24"/>
          <w:lang w:val="lv-LV"/>
        </w:rPr>
        <w:t>pārvaldes sēdē 202</w:t>
      </w:r>
      <w:r w:rsidR="00590CAF">
        <w:rPr>
          <w:rFonts w:ascii="Times New Roman" w:hAnsi="Times New Roman" w:cs="Times New Roman"/>
          <w:sz w:val="24"/>
          <w:szCs w:val="24"/>
          <w:lang w:val="lv-LV"/>
        </w:rPr>
        <w:t>5</w:t>
      </w:r>
      <w:r w:rsidR="00390858" w:rsidRPr="0080609A">
        <w:rPr>
          <w:rFonts w:ascii="Times New Roman" w:hAnsi="Times New Roman" w:cs="Times New Roman"/>
          <w:sz w:val="24"/>
          <w:szCs w:val="24"/>
          <w:lang w:val="lv-LV"/>
        </w:rPr>
        <w:t xml:space="preserve">.gada </w:t>
      </w:r>
      <w:r w:rsidR="00E761D9">
        <w:rPr>
          <w:rFonts w:ascii="Times New Roman" w:hAnsi="Times New Roman" w:cs="Times New Roman"/>
          <w:sz w:val="24"/>
          <w:szCs w:val="24"/>
          <w:lang w:val="lv-LV"/>
        </w:rPr>
        <w:t>6</w:t>
      </w:r>
      <w:r>
        <w:rPr>
          <w:rFonts w:ascii="Times New Roman" w:hAnsi="Times New Roman" w:cs="Times New Roman"/>
          <w:sz w:val="24"/>
          <w:szCs w:val="24"/>
          <w:lang w:val="lv-LV"/>
        </w:rPr>
        <w:t>.</w:t>
      </w:r>
      <w:r w:rsidR="00590CAF">
        <w:rPr>
          <w:rFonts w:ascii="Times New Roman" w:hAnsi="Times New Roman" w:cs="Times New Roman"/>
          <w:sz w:val="24"/>
          <w:szCs w:val="24"/>
          <w:lang w:val="lv-LV"/>
        </w:rPr>
        <w:t>janvā</w:t>
      </w:r>
      <w:r>
        <w:rPr>
          <w:rFonts w:ascii="Times New Roman" w:hAnsi="Times New Roman" w:cs="Times New Roman"/>
          <w:sz w:val="24"/>
          <w:szCs w:val="24"/>
          <w:lang w:val="lv-LV"/>
        </w:rPr>
        <w:t>rī</w:t>
      </w:r>
      <w:r w:rsidR="00390858" w:rsidRPr="0080609A">
        <w:rPr>
          <w:rFonts w:ascii="Times New Roman" w:hAnsi="Times New Roman" w:cs="Times New Roman"/>
          <w:sz w:val="24"/>
          <w:szCs w:val="24"/>
          <w:lang w:val="lv-LV"/>
        </w:rPr>
        <w:t xml:space="preserve">. </w:t>
      </w:r>
    </w:p>
    <w:p w:rsidR="00390858" w:rsidRPr="0080609A" w:rsidRDefault="00BC23D0"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t>Noteikumi stājas spēkā ar 202</w:t>
      </w:r>
      <w:r w:rsidR="00590CAF">
        <w:rPr>
          <w:rFonts w:ascii="Times New Roman" w:hAnsi="Times New Roman" w:cs="Times New Roman"/>
          <w:sz w:val="24"/>
          <w:szCs w:val="24"/>
          <w:lang w:val="lv-LV"/>
        </w:rPr>
        <w:t>5</w:t>
      </w:r>
      <w:r w:rsidRPr="0080609A">
        <w:rPr>
          <w:rFonts w:ascii="Times New Roman" w:hAnsi="Times New Roman" w:cs="Times New Roman"/>
          <w:sz w:val="24"/>
          <w:szCs w:val="24"/>
          <w:lang w:val="lv-LV"/>
        </w:rPr>
        <w:t xml:space="preserve">.gada </w:t>
      </w:r>
      <w:r w:rsidR="00E761D9">
        <w:rPr>
          <w:rFonts w:ascii="Times New Roman" w:hAnsi="Times New Roman" w:cs="Times New Roman"/>
          <w:sz w:val="24"/>
          <w:szCs w:val="24"/>
          <w:lang w:val="lv-LV"/>
        </w:rPr>
        <w:t>9</w:t>
      </w:r>
      <w:r w:rsidRPr="0080609A">
        <w:rPr>
          <w:rFonts w:ascii="Times New Roman" w:hAnsi="Times New Roman" w:cs="Times New Roman"/>
          <w:sz w:val="24"/>
          <w:szCs w:val="24"/>
          <w:lang w:val="lv-LV"/>
        </w:rPr>
        <w:t>.</w:t>
      </w:r>
      <w:r w:rsidR="00590CAF">
        <w:rPr>
          <w:rFonts w:ascii="Times New Roman" w:hAnsi="Times New Roman" w:cs="Times New Roman"/>
          <w:sz w:val="24"/>
          <w:szCs w:val="24"/>
          <w:lang w:val="lv-LV"/>
        </w:rPr>
        <w:t>janvār</w:t>
      </w:r>
      <w:r w:rsidR="00B8572F" w:rsidRPr="0080609A">
        <w:rPr>
          <w:rFonts w:ascii="Times New Roman" w:hAnsi="Times New Roman" w:cs="Times New Roman"/>
          <w:sz w:val="24"/>
          <w:szCs w:val="24"/>
          <w:lang w:val="lv-LV"/>
        </w:rPr>
        <w:t>i</w:t>
      </w:r>
      <w:r w:rsidRPr="0080609A">
        <w:rPr>
          <w:rFonts w:ascii="Times New Roman" w:hAnsi="Times New Roman" w:cs="Times New Roman"/>
          <w:sz w:val="24"/>
          <w:szCs w:val="24"/>
          <w:lang w:val="lv-LV"/>
        </w:rPr>
        <w:t xml:space="preserve">. </w:t>
      </w:r>
    </w:p>
    <w:p w:rsidR="00930C15" w:rsidRPr="0080609A" w:rsidRDefault="00B8572F" w:rsidP="00B8572F">
      <w:pPr>
        <w:pStyle w:val="Sarakstarindkopa"/>
        <w:numPr>
          <w:ilvl w:val="0"/>
          <w:numId w:val="1"/>
        </w:numPr>
        <w:spacing w:after="0" w:line="240" w:lineRule="auto"/>
        <w:jc w:val="both"/>
        <w:rPr>
          <w:rFonts w:ascii="Times New Roman" w:hAnsi="Times New Roman" w:cs="Times New Roman"/>
          <w:sz w:val="24"/>
          <w:szCs w:val="24"/>
          <w:lang w:val="lv-LV"/>
        </w:rPr>
      </w:pPr>
      <w:r w:rsidRPr="0080609A">
        <w:rPr>
          <w:rFonts w:ascii="Times New Roman" w:hAnsi="Times New Roman" w:cs="Times New Roman"/>
          <w:sz w:val="24"/>
          <w:szCs w:val="24"/>
          <w:lang w:val="lv-LV"/>
        </w:rPr>
        <w:lastRenderedPageBreak/>
        <w:t>Ar šo noteikumu spēkā stāšanās dienu atzīt par spēku zaudējušiem</w:t>
      </w:r>
      <w:r w:rsidR="00BC23D0" w:rsidRPr="0080609A">
        <w:rPr>
          <w:rFonts w:ascii="Times New Roman" w:hAnsi="Times New Roman" w:cs="Times New Roman"/>
          <w:sz w:val="24"/>
          <w:szCs w:val="24"/>
          <w:lang w:val="lv-LV"/>
        </w:rPr>
        <w:t xml:space="preserve"> 20</w:t>
      </w:r>
      <w:r w:rsidR="00590CAF">
        <w:rPr>
          <w:rFonts w:ascii="Times New Roman" w:hAnsi="Times New Roman" w:cs="Times New Roman"/>
          <w:sz w:val="24"/>
          <w:szCs w:val="24"/>
          <w:lang w:val="lv-LV"/>
        </w:rPr>
        <w:t>2</w:t>
      </w:r>
      <w:r w:rsidRPr="0080609A">
        <w:rPr>
          <w:rFonts w:ascii="Times New Roman" w:hAnsi="Times New Roman" w:cs="Times New Roman"/>
          <w:sz w:val="24"/>
          <w:szCs w:val="24"/>
          <w:lang w:val="lv-LV"/>
        </w:rPr>
        <w:t>2</w:t>
      </w:r>
      <w:r w:rsidR="00BC23D0" w:rsidRPr="0080609A">
        <w:rPr>
          <w:rFonts w:ascii="Times New Roman" w:hAnsi="Times New Roman" w:cs="Times New Roman"/>
          <w:sz w:val="24"/>
          <w:szCs w:val="24"/>
          <w:lang w:val="lv-LV"/>
        </w:rPr>
        <w:t xml:space="preserve">.gada </w:t>
      </w:r>
      <w:r w:rsidR="00590CAF">
        <w:rPr>
          <w:rFonts w:ascii="Times New Roman" w:hAnsi="Times New Roman" w:cs="Times New Roman"/>
          <w:sz w:val="24"/>
          <w:szCs w:val="24"/>
          <w:lang w:val="lv-LV"/>
        </w:rPr>
        <w:t>30</w:t>
      </w:r>
      <w:r w:rsidRPr="0080609A">
        <w:rPr>
          <w:rFonts w:ascii="Times New Roman" w:hAnsi="Times New Roman" w:cs="Times New Roman"/>
          <w:sz w:val="24"/>
          <w:szCs w:val="24"/>
          <w:lang w:val="lv-LV"/>
        </w:rPr>
        <w:t>.</w:t>
      </w:r>
      <w:r w:rsidR="00590CAF">
        <w:rPr>
          <w:rFonts w:ascii="Times New Roman" w:hAnsi="Times New Roman" w:cs="Times New Roman"/>
          <w:sz w:val="24"/>
          <w:szCs w:val="24"/>
          <w:lang w:val="lv-LV"/>
        </w:rPr>
        <w:t>novembra</w:t>
      </w:r>
      <w:r w:rsidR="00BC23D0" w:rsidRPr="0080609A">
        <w:rPr>
          <w:rFonts w:ascii="Times New Roman" w:hAnsi="Times New Roman" w:cs="Times New Roman"/>
          <w:sz w:val="24"/>
          <w:szCs w:val="24"/>
          <w:lang w:val="lv-LV"/>
        </w:rPr>
        <w:t xml:space="preserve"> iekšējos noteikumus “</w:t>
      </w:r>
      <w:r w:rsidR="00590CAF">
        <w:rPr>
          <w:rFonts w:ascii="Times New Roman" w:hAnsi="Times New Roman" w:cs="Times New Roman"/>
          <w:sz w:val="24"/>
          <w:szCs w:val="24"/>
          <w:lang w:val="lv-LV"/>
        </w:rPr>
        <w:t>I</w:t>
      </w:r>
      <w:r w:rsidR="00BC23D0" w:rsidRPr="0080609A">
        <w:rPr>
          <w:rFonts w:ascii="Times New Roman" w:hAnsi="Times New Roman" w:cs="Times New Roman"/>
          <w:sz w:val="24"/>
          <w:szCs w:val="24"/>
          <w:lang w:val="lv-LV"/>
        </w:rPr>
        <w:t>ekšējās kārtības noteikumi”</w:t>
      </w:r>
      <w:r w:rsidR="00D647F5">
        <w:rPr>
          <w:rFonts w:ascii="Times New Roman" w:hAnsi="Times New Roman" w:cs="Times New Roman"/>
          <w:sz w:val="24"/>
          <w:szCs w:val="24"/>
          <w:lang w:val="lv-LV"/>
        </w:rPr>
        <w:t>.</w:t>
      </w:r>
    </w:p>
    <w:p w:rsidR="00930C15" w:rsidRPr="0080609A" w:rsidRDefault="00930C15" w:rsidP="00FB262C">
      <w:pPr>
        <w:spacing w:after="0" w:line="240" w:lineRule="auto"/>
        <w:ind w:left="142"/>
        <w:jc w:val="both"/>
        <w:rPr>
          <w:rFonts w:ascii="Times New Roman" w:hAnsi="Times New Roman" w:cs="Times New Roman"/>
          <w:sz w:val="24"/>
          <w:szCs w:val="24"/>
          <w:lang w:val="lv-LV"/>
        </w:rPr>
      </w:pPr>
    </w:p>
    <w:p w:rsidR="00930C15" w:rsidRPr="0080609A" w:rsidRDefault="00930C15" w:rsidP="00FB262C">
      <w:pPr>
        <w:spacing w:after="0" w:line="240" w:lineRule="auto"/>
        <w:ind w:left="142"/>
        <w:jc w:val="both"/>
        <w:rPr>
          <w:rFonts w:ascii="Times New Roman" w:hAnsi="Times New Roman" w:cs="Times New Roman"/>
          <w:sz w:val="24"/>
          <w:szCs w:val="24"/>
          <w:lang w:val="lv-LV"/>
        </w:rPr>
      </w:pPr>
    </w:p>
    <w:p w:rsidR="00930C15" w:rsidRPr="0080609A" w:rsidRDefault="00930C15" w:rsidP="00FB262C">
      <w:pPr>
        <w:spacing w:after="0" w:line="240" w:lineRule="auto"/>
        <w:ind w:left="142"/>
        <w:jc w:val="both"/>
        <w:rPr>
          <w:rFonts w:ascii="Times New Roman" w:hAnsi="Times New Roman" w:cs="Times New Roman"/>
          <w:sz w:val="24"/>
          <w:szCs w:val="24"/>
          <w:lang w:val="lv-LV"/>
        </w:rPr>
      </w:pPr>
    </w:p>
    <w:p w:rsidR="00930C15" w:rsidRPr="0080609A" w:rsidRDefault="00930C15" w:rsidP="00FB262C">
      <w:pPr>
        <w:spacing w:after="0" w:line="240" w:lineRule="auto"/>
        <w:ind w:left="142"/>
        <w:jc w:val="both"/>
        <w:rPr>
          <w:rFonts w:ascii="Times New Roman" w:hAnsi="Times New Roman" w:cs="Times New Roman"/>
          <w:sz w:val="24"/>
          <w:szCs w:val="24"/>
          <w:lang w:val="lv-LV"/>
        </w:rPr>
      </w:pPr>
    </w:p>
    <w:sectPr w:rsidR="00930C15" w:rsidRPr="0080609A" w:rsidSect="00AF54FB">
      <w:footerReference w:type="default" r:id="rId9"/>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F2" w:rsidRDefault="00EB7BF2" w:rsidP="004A5B50">
      <w:pPr>
        <w:spacing w:after="0" w:line="240" w:lineRule="auto"/>
      </w:pPr>
      <w:r>
        <w:separator/>
      </w:r>
    </w:p>
  </w:endnote>
  <w:endnote w:type="continuationSeparator" w:id="0">
    <w:p w:rsidR="00EB7BF2" w:rsidRDefault="00EB7BF2" w:rsidP="004A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570271"/>
      <w:docPartObj>
        <w:docPartGallery w:val="Page Numbers (Bottom of Page)"/>
        <w:docPartUnique/>
      </w:docPartObj>
    </w:sdtPr>
    <w:sdtEndPr/>
    <w:sdtContent>
      <w:p w:rsidR="00064758" w:rsidRDefault="00064758">
        <w:pPr>
          <w:pStyle w:val="Kjene"/>
          <w:jc w:val="right"/>
        </w:pPr>
        <w:r>
          <w:fldChar w:fldCharType="begin"/>
        </w:r>
        <w:r>
          <w:instrText>PAGE   \* MERGEFORMAT</w:instrText>
        </w:r>
        <w:r>
          <w:fldChar w:fldCharType="separate"/>
        </w:r>
        <w:r w:rsidR="00473C8A" w:rsidRPr="00473C8A">
          <w:rPr>
            <w:noProof/>
            <w:lang w:val="lv-LV"/>
          </w:rPr>
          <w:t>11</w:t>
        </w:r>
        <w:r>
          <w:fldChar w:fldCharType="end"/>
        </w:r>
      </w:p>
    </w:sdtContent>
  </w:sdt>
  <w:p w:rsidR="00064758" w:rsidRDefault="0006475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F2" w:rsidRDefault="00EB7BF2" w:rsidP="004A5B50">
      <w:pPr>
        <w:spacing w:after="0" w:line="240" w:lineRule="auto"/>
      </w:pPr>
      <w:r>
        <w:separator/>
      </w:r>
    </w:p>
  </w:footnote>
  <w:footnote w:type="continuationSeparator" w:id="0">
    <w:p w:rsidR="00EB7BF2" w:rsidRDefault="00EB7BF2" w:rsidP="004A5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93032"/>
    <w:multiLevelType w:val="hybridMultilevel"/>
    <w:tmpl w:val="5FDA93E2"/>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 w15:restartNumberingAfterBreak="0">
    <w:nsid w:val="3E285882"/>
    <w:multiLevelType w:val="multilevel"/>
    <w:tmpl w:val="31D04FFC"/>
    <w:lvl w:ilvl="0">
      <w:start w:val="1"/>
      <w:numFmt w:val="decimal"/>
      <w:lvlText w:val="%1."/>
      <w:lvlJc w:val="left"/>
      <w:pPr>
        <w:tabs>
          <w:tab w:val="num" w:pos="502"/>
        </w:tabs>
        <w:ind w:left="502"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41EA76A8"/>
    <w:multiLevelType w:val="hybridMultilevel"/>
    <w:tmpl w:val="A178E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5F0A05"/>
    <w:multiLevelType w:val="multilevel"/>
    <w:tmpl w:val="31D04FFC"/>
    <w:lvl w:ilvl="0">
      <w:start w:val="1"/>
      <w:numFmt w:val="decimal"/>
      <w:lvlText w:val="%1."/>
      <w:lvlJc w:val="left"/>
      <w:pPr>
        <w:tabs>
          <w:tab w:val="num" w:pos="502"/>
        </w:tabs>
        <w:ind w:left="502"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496614CD"/>
    <w:multiLevelType w:val="multilevel"/>
    <w:tmpl w:val="31D04FFC"/>
    <w:lvl w:ilvl="0">
      <w:start w:val="1"/>
      <w:numFmt w:val="decimal"/>
      <w:lvlText w:val="%1."/>
      <w:lvlJc w:val="left"/>
      <w:pPr>
        <w:tabs>
          <w:tab w:val="num" w:pos="502"/>
        </w:tabs>
        <w:ind w:left="502"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4DAF70C7"/>
    <w:multiLevelType w:val="hybridMultilevel"/>
    <w:tmpl w:val="A91E93A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137ECC"/>
    <w:multiLevelType w:val="hybridMultilevel"/>
    <w:tmpl w:val="91E20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34125"/>
    <w:multiLevelType w:val="hybridMultilevel"/>
    <w:tmpl w:val="A0F8D6F2"/>
    <w:lvl w:ilvl="0" w:tplc="6B46BC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8" w15:restartNumberingAfterBreak="0">
    <w:nsid w:val="5D386638"/>
    <w:multiLevelType w:val="multilevel"/>
    <w:tmpl w:val="6FCA3178"/>
    <w:lvl w:ilvl="0">
      <w:start w:val="33"/>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A20AC7"/>
    <w:multiLevelType w:val="hybridMultilevel"/>
    <w:tmpl w:val="3164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729569F"/>
    <w:multiLevelType w:val="hybridMultilevel"/>
    <w:tmpl w:val="E81E6A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8AE1968"/>
    <w:multiLevelType w:val="hybridMultilevel"/>
    <w:tmpl w:val="1308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F17F9"/>
    <w:multiLevelType w:val="multilevel"/>
    <w:tmpl w:val="33AA5BAA"/>
    <w:lvl w:ilvl="0">
      <w:start w:val="1"/>
      <w:numFmt w:val="decimal"/>
      <w:lvlText w:val="%1."/>
      <w:lvlJc w:val="left"/>
      <w:pPr>
        <w:tabs>
          <w:tab w:val="num" w:pos="502"/>
        </w:tabs>
        <w:ind w:left="502" w:hanging="360"/>
      </w:pPr>
      <w:rPr>
        <w:rFonts w:ascii="Times New Roman" w:hAnsi="Times New Roman" w:cs="Times New Roman" w:hint="default"/>
        <w:i w:val="0"/>
        <w:sz w:val="24"/>
        <w:szCs w:val="24"/>
      </w:rPr>
    </w:lvl>
    <w:lvl w:ilvl="1">
      <w:start w:val="1"/>
      <w:numFmt w:val="decimal"/>
      <w:isLgl/>
      <w:lvlText w:val="%1.%2."/>
      <w:lvlJc w:val="left"/>
      <w:pPr>
        <w:tabs>
          <w:tab w:val="num" w:pos="1571"/>
        </w:tabs>
        <w:ind w:left="1571"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7C4B2150"/>
    <w:multiLevelType w:val="hybridMultilevel"/>
    <w:tmpl w:val="A7A27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4"/>
  </w:num>
  <w:num w:numId="5">
    <w:abstractNumId w:val="6"/>
  </w:num>
  <w:num w:numId="6">
    <w:abstractNumId w:val="3"/>
  </w:num>
  <w:num w:numId="7">
    <w:abstractNumId w:val="11"/>
  </w:num>
  <w:num w:numId="8">
    <w:abstractNumId w:val="13"/>
  </w:num>
  <w:num w:numId="9">
    <w:abstractNumId w:val="5"/>
  </w:num>
  <w:num w:numId="10">
    <w:abstractNumId w:val="2"/>
  </w:num>
  <w:num w:numId="11">
    <w:abstractNumId w:val="10"/>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6E"/>
    <w:rsid w:val="00001807"/>
    <w:rsid w:val="00006C7D"/>
    <w:rsid w:val="00014268"/>
    <w:rsid w:val="000203BA"/>
    <w:rsid w:val="00022073"/>
    <w:rsid w:val="0006036E"/>
    <w:rsid w:val="00060D7C"/>
    <w:rsid w:val="00064758"/>
    <w:rsid w:val="000655EF"/>
    <w:rsid w:val="0006760A"/>
    <w:rsid w:val="000805B5"/>
    <w:rsid w:val="000F174D"/>
    <w:rsid w:val="00103E0F"/>
    <w:rsid w:val="00117E09"/>
    <w:rsid w:val="00153E23"/>
    <w:rsid w:val="00162B8B"/>
    <w:rsid w:val="00173723"/>
    <w:rsid w:val="00181650"/>
    <w:rsid w:val="00183D33"/>
    <w:rsid w:val="001C3FA7"/>
    <w:rsid w:val="001C7E29"/>
    <w:rsid w:val="001D405C"/>
    <w:rsid w:val="001E6AFD"/>
    <w:rsid w:val="001F68EA"/>
    <w:rsid w:val="00210F20"/>
    <w:rsid w:val="00225591"/>
    <w:rsid w:val="0023622B"/>
    <w:rsid w:val="00250C09"/>
    <w:rsid w:val="00266812"/>
    <w:rsid w:val="00266B71"/>
    <w:rsid w:val="00277C39"/>
    <w:rsid w:val="0029284B"/>
    <w:rsid w:val="002A0A35"/>
    <w:rsid w:val="002A0AC2"/>
    <w:rsid w:val="002A415E"/>
    <w:rsid w:val="002B3EDF"/>
    <w:rsid w:val="002B4F05"/>
    <w:rsid w:val="002D22AE"/>
    <w:rsid w:val="002D7502"/>
    <w:rsid w:val="002F4E1C"/>
    <w:rsid w:val="00300C4B"/>
    <w:rsid w:val="0030103A"/>
    <w:rsid w:val="0033198A"/>
    <w:rsid w:val="00333FBD"/>
    <w:rsid w:val="00335928"/>
    <w:rsid w:val="00337C19"/>
    <w:rsid w:val="003516E6"/>
    <w:rsid w:val="00372C14"/>
    <w:rsid w:val="00383882"/>
    <w:rsid w:val="00390858"/>
    <w:rsid w:val="0039442B"/>
    <w:rsid w:val="003A29F3"/>
    <w:rsid w:val="003A6C0A"/>
    <w:rsid w:val="003C313A"/>
    <w:rsid w:val="004110BC"/>
    <w:rsid w:val="00457730"/>
    <w:rsid w:val="00473C8A"/>
    <w:rsid w:val="004869E2"/>
    <w:rsid w:val="00494D67"/>
    <w:rsid w:val="004A2E0D"/>
    <w:rsid w:val="004A5B50"/>
    <w:rsid w:val="004D62B1"/>
    <w:rsid w:val="004E2980"/>
    <w:rsid w:val="004E2A24"/>
    <w:rsid w:val="004F15E3"/>
    <w:rsid w:val="00503931"/>
    <w:rsid w:val="0051264C"/>
    <w:rsid w:val="00521FAC"/>
    <w:rsid w:val="0056356A"/>
    <w:rsid w:val="00567979"/>
    <w:rsid w:val="005712F5"/>
    <w:rsid w:val="0058290B"/>
    <w:rsid w:val="00590CAF"/>
    <w:rsid w:val="005C32CF"/>
    <w:rsid w:val="005C7443"/>
    <w:rsid w:val="005D2CD7"/>
    <w:rsid w:val="00600A47"/>
    <w:rsid w:val="00604FCE"/>
    <w:rsid w:val="006174A6"/>
    <w:rsid w:val="006461FC"/>
    <w:rsid w:val="00651284"/>
    <w:rsid w:val="00652239"/>
    <w:rsid w:val="00681E72"/>
    <w:rsid w:val="00684E9E"/>
    <w:rsid w:val="006A5169"/>
    <w:rsid w:val="006E7E1F"/>
    <w:rsid w:val="007241BB"/>
    <w:rsid w:val="00737545"/>
    <w:rsid w:val="007660F1"/>
    <w:rsid w:val="00792946"/>
    <w:rsid w:val="007A5578"/>
    <w:rsid w:val="007E5986"/>
    <w:rsid w:val="007E5DD1"/>
    <w:rsid w:val="0080609A"/>
    <w:rsid w:val="008322A1"/>
    <w:rsid w:val="00846C42"/>
    <w:rsid w:val="00850362"/>
    <w:rsid w:val="0089623F"/>
    <w:rsid w:val="008C21FE"/>
    <w:rsid w:val="008C3E83"/>
    <w:rsid w:val="008C585B"/>
    <w:rsid w:val="008D059F"/>
    <w:rsid w:val="008E0373"/>
    <w:rsid w:val="008E2AD4"/>
    <w:rsid w:val="008F7CF7"/>
    <w:rsid w:val="009024EF"/>
    <w:rsid w:val="00930C15"/>
    <w:rsid w:val="00964024"/>
    <w:rsid w:val="00973ABD"/>
    <w:rsid w:val="009744D6"/>
    <w:rsid w:val="00982D52"/>
    <w:rsid w:val="009B638C"/>
    <w:rsid w:val="009C7616"/>
    <w:rsid w:val="009E0A76"/>
    <w:rsid w:val="009E3BA7"/>
    <w:rsid w:val="009F18CF"/>
    <w:rsid w:val="00A1381E"/>
    <w:rsid w:val="00A66592"/>
    <w:rsid w:val="00AC05AE"/>
    <w:rsid w:val="00AD2E12"/>
    <w:rsid w:val="00AE463B"/>
    <w:rsid w:val="00AE6F29"/>
    <w:rsid w:val="00AF0FEB"/>
    <w:rsid w:val="00AF54FB"/>
    <w:rsid w:val="00AF6969"/>
    <w:rsid w:val="00B1157F"/>
    <w:rsid w:val="00B15F3C"/>
    <w:rsid w:val="00B25D1B"/>
    <w:rsid w:val="00B26274"/>
    <w:rsid w:val="00B40BD0"/>
    <w:rsid w:val="00B47179"/>
    <w:rsid w:val="00B80E31"/>
    <w:rsid w:val="00B8572F"/>
    <w:rsid w:val="00B96B35"/>
    <w:rsid w:val="00BA5FE6"/>
    <w:rsid w:val="00BB7680"/>
    <w:rsid w:val="00BC23D0"/>
    <w:rsid w:val="00BF0B0C"/>
    <w:rsid w:val="00C00A4A"/>
    <w:rsid w:val="00C061E8"/>
    <w:rsid w:val="00C075CE"/>
    <w:rsid w:val="00C23401"/>
    <w:rsid w:val="00C6643D"/>
    <w:rsid w:val="00C67F4A"/>
    <w:rsid w:val="00C756B2"/>
    <w:rsid w:val="00C777A6"/>
    <w:rsid w:val="00C87ADC"/>
    <w:rsid w:val="00CB0E24"/>
    <w:rsid w:val="00CC0B4D"/>
    <w:rsid w:val="00CC57CB"/>
    <w:rsid w:val="00CD7700"/>
    <w:rsid w:val="00D02EDE"/>
    <w:rsid w:val="00D03119"/>
    <w:rsid w:val="00D1182A"/>
    <w:rsid w:val="00D1600C"/>
    <w:rsid w:val="00D438A0"/>
    <w:rsid w:val="00D647F5"/>
    <w:rsid w:val="00D72C43"/>
    <w:rsid w:val="00DB1005"/>
    <w:rsid w:val="00DB29CB"/>
    <w:rsid w:val="00DB4C6F"/>
    <w:rsid w:val="00DC421D"/>
    <w:rsid w:val="00DD29C3"/>
    <w:rsid w:val="00DE47FC"/>
    <w:rsid w:val="00E06F09"/>
    <w:rsid w:val="00E15416"/>
    <w:rsid w:val="00E42721"/>
    <w:rsid w:val="00E45568"/>
    <w:rsid w:val="00E761D9"/>
    <w:rsid w:val="00E86F46"/>
    <w:rsid w:val="00E91A91"/>
    <w:rsid w:val="00EB7BF2"/>
    <w:rsid w:val="00EC1594"/>
    <w:rsid w:val="00EF6A3F"/>
    <w:rsid w:val="00F10292"/>
    <w:rsid w:val="00F17FCA"/>
    <w:rsid w:val="00F55A93"/>
    <w:rsid w:val="00F66DB3"/>
    <w:rsid w:val="00F916D6"/>
    <w:rsid w:val="00FA6E71"/>
    <w:rsid w:val="00FB262C"/>
    <w:rsid w:val="00FE204A"/>
    <w:rsid w:val="00FE64D8"/>
    <w:rsid w:val="00FF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2F155-F57E-418D-A80F-66AE5E7F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F54FB"/>
  </w:style>
  <w:style w:type="paragraph" w:styleId="Virsraksts1">
    <w:name w:val="heading 1"/>
    <w:basedOn w:val="Parasts"/>
    <w:next w:val="Parasts"/>
    <w:link w:val="Virsraksts1Rakstz"/>
    <w:qFormat/>
    <w:rsid w:val="00AF54FB"/>
    <w:pPr>
      <w:keepNext/>
      <w:snapToGrid w:val="0"/>
      <w:spacing w:after="0" w:line="240" w:lineRule="auto"/>
      <w:jc w:val="center"/>
      <w:outlineLvl w:val="0"/>
    </w:pPr>
    <w:rPr>
      <w:rFonts w:ascii="Tahoma" w:eastAsia="Times New Roman" w:hAnsi="Tahoma" w:cs="Times New Roman"/>
      <w:b/>
      <w:bCs/>
      <w:caps/>
      <w:sz w:val="16"/>
      <w:szCs w:val="20"/>
      <w:lang w:val="lv-LV"/>
    </w:rPr>
  </w:style>
  <w:style w:type="paragraph" w:styleId="Virsraksts2">
    <w:name w:val="heading 2"/>
    <w:basedOn w:val="Parasts"/>
    <w:next w:val="Parasts"/>
    <w:link w:val="Virsraksts2Rakstz"/>
    <w:semiHidden/>
    <w:unhideWhenUsed/>
    <w:qFormat/>
    <w:rsid w:val="00AF54FB"/>
    <w:pPr>
      <w:keepNext/>
      <w:snapToGrid w:val="0"/>
      <w:spacing w:after="0" w:line="240" w:lineRule="auto"/>
      <w:jc w:val="center"/>
      <w:outlineLvl w:val="1"/>
    </w:pPr>
    <w:rPr>
      <w:rFonts w:ascii="Tahoma" w:eastAsia="Times New Roman" w:hAnsi="Tahoma" w:cs="Times New Roman"/>
      <w:b/>
      <w:bCs/>
      <w:caps/>
      <w:sz w:val="32"/>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4FB"/>
    <w:rPr>
      <w:rFonts w:ascii="Tahoma" w:eastAsia="Times New Roman" w:hAnsi="Tahoma" w:cs="Times New Roman"/>
      <w:b/>
      <w:bCs/>
      <w:caps/>
      <w:sz w:val="16"/>
      <w:szCs w:val="20"/>
      <w:lang w:val="lv-LV"/>
    </w:rPr>
  </w:style>
  <w:style w:type="character" w:customStyle="1" w:styleId="Virsraksts2Rakstz">
    <w:name w:val="Virsraksts 2 Rakstz."/>
    <w:basedOn w:val="Noklusjumarindkopasfonts"/>
    <w:link w:val="Virsraksts2"/>
    <w:semiHidden/>
    <w:rsid w:val="00AF54FB"/>
    <w:rPr>
      <w:rFonts w:ascii="Tahoma" w:eastAsia="Times New Roman" w:hAnsi="Tahoma" w:cs="Times New Roman"/>
      <w:b/>
      <w:bCs/>
      <w:caps/>
      <w:sz w:val="32"/>
      <w:szCs w:val="20"/>
      <w:lang w:val="lv-LV"/>
    </w:rPr>
  </w:style>
  <w:style w:type="paragraph" w:styleId="Kjene">
    <w:name w:val="footer"/>
    <w:basedOn w:val="Parasts"/>
    <w:link w:val="KjeneRakstz"/>
    <w:uiPriority w:val="99"/>
    <w:unhideWhenUsed/>
    <w:rsid w:val="00AF54F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KjeneRakstz">
    <w:name w:val="Kājene Rakstz."/>
    <w:basedOn w:val="Noklusjumarindkopasfonts"/>
    <w:link w:val="Kjene"/>
    <w:uiPriority w:val="99"/>
    <w:rsid w:val="00AF54FB"/>
    <w:rPr>
      <w:rFonts w:ascii="Times New Roman" w:eastAsia="Times New Roman" w:hAnsi="Times New Roman" w:cs="Times New Roman"/>
      <w:sz w:val="20"/>
      <w:szCs w:val="20"/>
    </w:rPr>
  </w:style>
  <w:style w:type="paragraph" w:styleId="Pamatteksts">
    <w:name w:val="Body Text"/>
    <w:basedOn w:val="Parasts"/>
    <w:link w:val="PamattekstsRakstz"/>
    <w:rsid w:val="00D03119"/>
    <w:pPr>
      <w:spacing w:after="0" w:line="240" w:lineRule="auto"/>
      <w:jc w:val="both"/>
    </w:pPr>
    <w:rPr>
      <w:rFonts w:ascii="Times New Roman" w:eastAsia="Times New Roman" w:hAnsi="Times New Roman" w:cs="Times New Roman"/>
      <w:sz w:val="24"/>
      <w:szCs w:val="20"/>
      <w:lang w:val="lv-LV" w:eastAsia="ru-RU"/>
    </w:rPr>
  </w:style>
  <w:style w:type="character" w:customStyle="1" w:styleId="PamattekstsRakstz">
    <w:name w:val="Pamatteksts Rakstz."/>
    <w:basedOn w:val="Noklusjumarindkopasfonts"/>
    <w:link w:val="Pamatteksts"/>
    <w:rsid w:val="00D03119"/>
    <w:rPr>
      <w:rFonts w:ascii="Times New Roman" w:eastAsia="Times New Roman" w:hAnsi="Times New Roman" w:cs="Times New Roman"/>
      <w:sz w:val="24"/>
      <w:szCs w:val="20"/>
      <w:lang w:val="lv-LV" w:eastAsia="ru-RU"/>
    </w:rPr>
  </w:style>
  <w:style w:type="paragraph" w:styleId="Sarakstarindkopa">
    <w:name w:val="List Paragraph"/>
    <w:basedOn w:val="Parasts"/>
    <w:uiPriority w:val="34"/>
    <w:qFormat/>
    <w:rsid w:val="00F66DB3"/>
    <w:pPr>
      <w:ind w:left="720"/>
      <w:contextualSpacing/>
    </w:pPr>
  </w:style>
  <w:style w:type="table" w:styleId="Reatabula">
    <w:name w:val="Table Grid"/>
    <w:basedOn w:val="Parastatabula"/>
    <w:uiPriority w:val="39"/>
    <w:rsid w:val="00DB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A5B50"/>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A5B50"/>
  </w:style>
  <w:style w:type="paragraph" w:styleId="Balonteksts">
    <w:name w:val="Balloon Text"/>
    <w:basedOn w:val="Parasts"/>
    <w:link w:val="BalontekstsRakstz"/>
    <w:uiPriority w:val="99"/>
    <w:semiHidden/>
    <w:unhideWhenUsed/>
    <w:rsid w:val="00AE6F2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6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510F-37C0-4E2C-B07E-E0513DFC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3874</Words>
  <Characters>22083</Characters>
  <Application>Microsoft Office Word</Application>
  <DocSecurity>0</DocSecurity>
  <Lines>184</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Ustinova</dc:creator>
  <cp:lastModifiedBy>Kristine Ustinova</cp:lastModifiedBy>
  <cp:revision>4</cp:revision>
  <cp:lastPrinted>2025-01-14T11:24:00Z</cp:lastPrinted>
  <dcterms:created xsi:type="dcterms:W3CDTF">2025-01-14T11:24:00Z</dcterms:created>
  <dcterms:modified xsi:type="dcterms:W3CDTF">2025-03-31T08:29:00Z</dcterms:modified>
</cp:coreProperties>
</file>