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D9" w:rsidRDefault="00B23BD9" w:rsidP="00B23BD9">
      <w:pPr>
        <w:shd w:val="clear" w:color="auto" w:fill="FFFFFF"/>
        <w:ind w:left="5040" w:firstLine="720"/>
        <w:rPr>
          <w:rFonts w:ascii="Times New Roman" w:hAnsi="Times New Roman"/>
          <w:bCs/>
          <w:sz w:val="24"/>
          <w:szCs w:val="24"/>
        </w:rPr>
      </w:pPr>
      <w:r>
        <w:rPr>
          <w:rFonts w:ascii="Times New Roman" w:hAnsi="Times New Roman"/>
          <w:b/>
          <w:bCs/>
          <w:sz w:val="24"/>
          <w:szCs w:val="24"/>
        </w:rPr>
        <w:t>APSTIPRINĀTS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Rēzeknes 3.pamatskolas</w:t>
      </w:r>
      <w:r>
        <w:rPr>
          <w:rFonts w:ascii="Times New Roman" w:hAnsi="Times New Roman"/>
          <w:bCs/>
          <w:sz w:val="24"/>
          <w:szCs w:val="24"/>
        </w:rPr>
        <w:tab/>
      </w:r>
      <w:r>
        <w:rPr>
          <w:rFonts w:ascii="Times New Roman" w:hAnsi="Times New Roman"/>
          <w:bCs/>
          <w:sz w:val="24"/>
          <w:szCs w:val="24"/>
        </w:rPr>
        <w:tab/>
        <w:t>direktore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__________________________</w:t>
      </w:r>
    </w:p>
    <w:p w:rsidR="00B23BD9" w:rsidRDefault="00B23BD9" w:rsidP="00B23BD9">
      <w:pPr>
        <w:shd w:val="clear" w:color="auto" w:fill="FFFFFF"/>
        <w:ind w:left="7200"/>
        <w:rPr>
          <w:rFonts w:ascii="Times New Roman" w:hAnsi="Times New Roman"/>
          <w:bCs/>
          <w:sz w:val="24"/>
          <w:szCs w:val="24"/>
        </w:rPr>
      </w:pPr>
      <w:r>
        <w:rPr>
          <w:rFonts w:ascii="Times New Roman" w:hAnsi="Times New Roman"/>
          <w:bCs/>
          <w:sz w:val="24"/>
          <w:szCs w:val="24"/>
        </w:rPr>
        <w:t>(K.Ustinova)</w:t>
      </w:r>
    </w:p>
    <w:p w:rsidR="00B23BD9" w:rsidRDefault="00B23BD9" w:rsidP="00B23BD9">
      <w:pPr>
        <w:shd w:val="clear" w:color="auto" w:fill="FFFFFF"/>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3E6A11">
        <w:rPr>
          <w:rFonts w:ascii="Times New Roman" w:hAnsi="Times New Roman"/>
          <w:bCs/>
          <w:sz w:val="24"/>
          <w:szCs w:val="24"/>
        </w:rPr>
        <w:t>2023.gada 18</w:t>
      </w:r>
      <w:r>
        <w:rPr>
          <w:rFonts w:ascii="Times New Roman" w:hAnsi="Times New Roman"/>
          <w:bCs/>
          <w:sz w:val="24"/>
          <w:szCs w:val="24"/>
        </w:rPr>
        <w:t>.</w:t>
      </w:r>
      <w:r w:rsidR="003E6A11">
        <w:rPr>
          <w:rFonts w:ascii="Times New Roman" w:hAnsi="Times New Roman"/>
          <w:bCs/>
          <w:sz w:val="24"/>
          <w:szCs w:val="24"/>
        </w:rPr>
        <w:t>septembrī</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B23BD9" w:rsidRDefault="00B23BD9" w:rsidP="00B23BD9">
      <w:pPr>
        <w:shd w:val="clear" w:color="auto" w:fill="FFFFFF"/>
        <w:spacing w:before="283"/>
        <w:ind w:right="42"/>
        <w:jc w:val="center"/>
        <w:rPr>
          <w:rFonts w:ascii="Times New Roman" w:hAnsi="Times New Roman" w:cs="Times New Roman"/>
          <w:b/>
          <w:sz w:val="24"/>
          <w:szCs w:val="24"/>
        </w:rPr>
      </w:pPr>
      <w:r>
        <w:rPr>
          <w:rFonts w:ascii="Times New Roman" w:hAnsi="Times New Roman" w:cs="Times New Roman"/>
          <w:b/>
          <w:sz w:val="24"/>
          <w:szCs w:val="24"/>
        </w:rPr>
        <w:t>IZGLĪTOJAMO MĀCĪBU SASNIEGUMU VĒRTĒŠANAS</w:t>
      </w:r>
    </w:p>
    <w:p w:rsidR="00B23BD9" w:rsidRDefault="00B23BD9" w:rsidP="00B23BD9">
      <w:pPr>
        <w:shd w:val="clear" w:color="auto" w:fill="FFFFFF"/>
        <w:jc w:val="center"/>
        <w:rPr>
          <w:rFonts w:ascii="Times New Roman" w:hAnsi="Times New Roman" w:cs="Times New Roman"/>
          <w:sz w:val="24"/>
          <w:szCs w:val="24"/>
        </w:rPr>
      </w:pPr>
      <w:r>
        <w:rPr>
          <w:rFonts w:ascii="Times New Roman" w:hAnsi="Times New Roman" w:cs="Times New Roman"/>
          <w:b/>
          <w:sz w:val="24"/>
          <w:szCs w:val="24"/>
        </w:rPr>
        <w:t>KĀRTĪBA</w:t>
      </w:r>
      <w:r>
        <w:rPr>
          <w:rFonts w:ascii="Times New Roman" w:hAnsi="Times New Roman" w:cs="Times New Roman"/>
          <w:sz w:val="24"/>
          <w:szCs w:val="24"/>
        </w:rPr>
        <w:t xml:space="preserve"> </w:t>
      </w:r>
    </w:p>
    <w:p w:rsidR="00B23BD9" w:rsidRDefault="00B23BD9" w:rsidP="00B23BD9">
      <w:pPr>
        <w:shd w:val="clear" w:color="auto" w:fill="FFFFFF"/>
        <w:jc w:val="right"/>
        <w:rPr>
          <w:rFonts w:ascii="Times New Roman" w:hAnsi="Times New Roman" w:cs="Times New Roman"/>
        </w:rPr>
      </w:pPr>
      <w:r>
        <w:rPr>
          <w:rFonts w:ascii="Times New Roman" w:hAnsi="Times New Roman" w:cs="Times New Roman"/>
        </w:rPr>
        <w:t xml:space="preserve">Izdota saskaņā ar </w:t>
      </w:r>
    </w:p>
    <w:p w:rsidR="00B23BD9" w:rsidRDefault="00B23BD9" w:rsidP="00B23BD9">
      <w:pPr>
        <w:shd w:val="clear" w:color="auto" w:fill="FFFFFF"/>
        <w:jc w:val="right"/>
        <w:rPr>
          <w:rFonts w:ascii="Times New Roman" w:hAnsi="Times New Roman" w:cs="Times New Roman"/>
        </w:rPr>
      </w:pPr>
      <w:r>
        <w:rPr>
          <w:rFonts w:ascii="Times New Roman" w:hAnsi="Times New Roman" w:cs="Times New Roman"/>
        </w:rPr>
        <w:t xml:space="preserve">Vispārējās izglītības likuma 10.panta trešās daļas 2.punktu, </w:t>
      </w:r>
    </w:p>
    <w:p w:rsidR="00B23BD9" w:rsidRDefault="00B23BD9" w:rsidP="00B23BD9">
      <w:pPr>
        <w:shd w:val="clear" w:color="auto" w:fill="FFFFFF"/>
        <w:jc w:val="right"/>
        <w:rPr>
          <w:rFonts w:ascii="Times New Roman" w:hAnsi="Times New Roman" w:cs="Times New Roman"/>
        </w:rPr>
      </w:pPr>
      <w:r>
        <w:rPr>
          <w:rFonts w:ascii="Times New Roman" w:hAnsi="Times New Roman" w:cs="Times New Roman"/>
        </w:rPr>
        <w:t xml:space="preserve">Ministru kabineta 2018.gada 27.novembra noteikumu Nr.747 “Noteikumi par valsts pamatizglītības standartu un pamatizglītības programmu paraugiem” 15.punktu, </w:t>
      </w:r>
    </w:p>
    <w:p w:rsidR="00B23BD9" w:rsidRDefault="00B23BD9" w:rsidP="00B23BD9">
      <w:pPr>
        <w:shd w:val="clear" w:color="auto" w:fill="FFFFFF"/>
        <w:jc w:val="right"/>
        <w:rPr>
          <w:rFonts w:ascii="Times New Roman" w:hAnsi="Times New Roman" w:cs="Times New Roman"/>
          <w:b/>
        </w:rPr>
      </w:pPr>
      <w:r>
        <w:rPr>
          <w:rFonts w:ascii="Times New Roman" w:hAnsi="Times New Roman" w:cs="Times New Roman"/>
        </w:rPr>
        <w:t>un Rēzeknes 3.pamatskolas nolikuma 29.punktu.</w:t>
      </w:r>
    </w:p>
    <w:p w:rsidR="00B23BD9" w:rsidRDefault="00B23BD9" w:rsidP="00B23BD9">
      <w:pPr>
        <w:shd w:val="clear" w:color="auto" w:fill="FFFFFF"/>
        <w:jc w:val="center"/>
        <w:rPr>
          <w:rFonts w:ascii="Times New Roman" w:hAnsi="Times New Roman" w:cs="Times New Roman"/>
          <w:b/>
          <w:sz w:val="24"/>
          <w:szCs w:val="24"/>
        </w:rPr>
      </w:pPr>
    </w:p>
    <w:p w:rsidR="00B23BD9" w:rsidRDefault="00B23BD9" w:rsidP="00B23BD9">
      <w:pPr>
        <w:shd w:val="clear" w:color="auto" w:fill="FFFFFF"/>
        <w:jc w:val="center"/>
        <w:rPr>
          <w:rFonts w:ascii="Times New Roman" w:hAnsi="Times New Roman" w:cs="Times New Roman"/>
          <w:b/>
          <w:sz w:val="24"/>
          <w:szCs w:val="24"/>
        </w:rPr>
      </w:pPr>
    </w:p>
    <w:p w:rsidR="00B23BD9" w:rsidRDefault="00B23BD9" w:rsidP="00B23BD9">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I VISPĀRĪGIE NOTEIKUMI</w:t>
      </w:r>
    </w:p>
    <w:p w:rsidR="00B23BD9" w:rsidRDefault="00B23BD9" w:rsidP="00B23BD9">
      <w:pPr>
        <w:shd w:val="clear" w:color="auto" w:fill="FFFFFF"/>
        <w:jc w:val="center"/>
        <w:rPr>
          <w:rFonts w:ascii="Times New Roman" w:hAnsi="Times New Roman" w:cs="Times New Roman"/>
          <w:b/>
          <w:sz w:val="24"/>
          <w:szCs w:val="24"/>
        </w:rPr>
      </w:pPr>
    </w:p>
    <w:p w:rsidR="00B23BD9" w:rsidRDefault="00B23BD9" w:rsidP="00B23BD9">
      <w:pPr>
        <w:numPr>
          <w:ilvl w:val="0"/>
          <w:numId w:val="1"/>
        </w:numPr>
        <w:shd w:val="clear" w:color="auto" w:fill="FFFFFF"/>
        <w:tabs>
          <w:tab w:val="left" w:pos="33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Izglītojamo mācību sasniegumu vērtēšanas kārtība (turpmāk – kārtība) ir saistoša visiem Rēzeknes 3.pamatskolas (turpmāk – Skolas) 1.-9.klašu izglītojamiem un pedagogiem, nosaka vienotu pieeju izglītojamo mācību sasniegumu vērtēšanai, kā neatņemamai mācību procesa sastāvdaļai, nodrošinot izglītojamo mācību </w:t>
      </w:r>
      <w:r>
        <w:t>snieguma vērtēšanas</w:t>
      </w:r>
      <w:r>
        <w:rPr>
          <w:rFonts w:ascii="Times New Roman" w:hAnsi="Times New Roman" w:cs="Times New Roman"/>
          <w:sz w:val="24"/>
          <w:szCs w:val="24"/>
        </w:rPr>
        <w:t xml:space="preserve"> kvalitāti atbilstoši normatīvo aktu prasībām. </w:t>
      </w:r>
    </w:p>
    <w:p w:rsidR="00B23BD9" w:rsidRDefault="00B23BD9" w:rsidP="00B23BD9">
      <w:pPr>
        <w:numPr>
          <w:ilvl w:val="0"/>
          <w:numId w:val="1"/>
        </w:numPr>
        <w:shd w:val="clear" w:color="auto" w:fill="FFFFFF"/>
        <w:tabs>
          <w:tab w:val="left" w:pos="33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Kārtība nosaka: </w:t>
      </w:r>
    </w:p>
    <w:p w:rsidR="00B23BD9" w:rsidRDefault="00B23BD9" w:rsidP="00B23BD9">
      <w:pPr>
        <w:shd w:val="clear" w:color="auto" w:fill="FFFFFF"/>
        <w:tabs>
          <w:tab w:val="left" w:pos="730"/>
        </w:tabs>
        <w:ind w:left="426"/>
        <w:rPr>
          <w:rFonts w:ascii="Times New Roman" w:hAnsi="Times New Roman" w:cs="Times New Roman"/>
          <w:sz w:val="24"/>
          <w:szCs w:val="24"/>
        </w:rPr>
      </w:pPr>
      <w:r>
        <w:rPr>
          <w:rFonts w:ascii="Times New Roman" w:hAnsi="Times New Roman" w:cs="Times New Roman"/>
          <w:sz w:val="24"/>
          <w:szCs w:val="24"/>
        </w:rPr>
        <w:t xml:space="preserve">2.1. mācību sasniegumu vērtēšanas mērķi un uzdevumus; </w:t>
      </w:r>
    </w:p>
    <w:p w:rsidR="00B23BD9" w:rsidRDefault="00B23BD9" w:rsidP="00B23BD9">
      <w:pPr>
        <w:shd w:val="clear" w:color="auto" w:fill="FFFFFF"/>
        <w:tabs>
          <w:tab w:val="left" w:pos="730"/>
        </w:tabs>
        <w:ind w:left="426"/>
        <w:rPr>
          <w:rFonts w:ascii="Times New Roman" w:hAnsi="Times New Roman" w:cs="Times New Roman"/>
          <w:sz w:val="24"/>
          <w:szCs w:val="24"/>
        </w:rPr>
      </w:pPr>
      <w:r>
        <w:rPr>
          <w:rFonts w:ascii="Times New Roman" w:hAnsi="Times New Roman" w:cs="Times New Roman"/>
          <w:sz w:val="24"/>
          <w:szCs w:val="24"/>
        </w:rPr>
        <w:t xml:space="preserve">2.2. vērtēšanas plānošanu un organizēšanu; </w:t>
      </w:r>
    </w:p>
    <w:p w:rsidR="00B23BD9" w:rsidRDefault="00B23BD9" w:rsidP="00B23BD9">
      <w:pPr>
        <w:shd w:val="clear" w:color="auto" w:fill="FFFFFF"/>
        <w:tabs>
          <w:tab w:val="left" w:pos="730"/>
        </w:tabs>
        <w:ind w:left="426"/>
        <w:rPr>
          <w:rFonts w:ascii="Times New Roman" w:hAnsi="Times New Roman" w:cs="Times New Roman"/>
          <w:sz w:val="24"/>
          <w:szCs w:val="24"/>
        </w:rPr>
      </w:pPr>
      <w:r>
        <w:rPr>
          <w:rFonts w:ascii="Times New Roman" w:hAnsi="Times New Roman" w:cs="Times New Roman"/>
          <w:sz w:val="24"/>
          <w:szCs w:val="24"/>
        </w:rPr>
        <w:t xml:space="preserve">2.3. vērtēšanas pamatnosacījumus, biežumu un pārbaudes darbu vērtēšanas kritērijus; </w:t>
      </w:r>
    </w:p>
    <w:p w:rsidR="00B23BD9" w:rsidRDefault="00B23BD9" w:rsidP="00B23BD9">
      <w:pPr>
        <w:shd w:val="clear" w:color="auto" w:fill="FFFFFF"/>
        <w:tabs>
          <w:tab w:val="left" w:pos="730"/>
        </w:tabs>
        <w:ind w:left="426"/>
        <w:rPr>
          <w:rFonts w:ascii="Times New Roman" w:hAnsi="Times New Roman" w:cs="Times New Roman"/>
          <w:sz w:val="24"/>
          <w:szCs w:val="24"/>
        </w:rPr>
      </w:pPr>
      <w:r>
        <w:rPr>
          <w:rFonts w:ascii="Times New Roman" w:hAnsi="Times New Roman" w:cs="Times New Roman"/>
          <w:sz w:val="24"/>
          <w:szCs w:val="24"/>
        </w:rPr>
        <w:t xml:space="preserve">2.4. vērtējumu uzlabošanas kārtību; </w:t>
      </w:r>
    </w:p>
    <w:p w:rsidR="00B23BD9" w:rsidRDefault="00B23BD9" w:rsidP="00B23BD9">
      <w:pPr>
        <w:shd w:val="clear" w:color="auto" w:fill="FFFFFF"/>
        <w:tabs>
          <w:tab w:val="left" w:pos="993"/>
        </w:tabs>
        <w:ind w:left="851" w:hanging="426"/>
        <w:jc w:val="both"/>
        <w:rPr>
          <w:rFonts w:ascii="Times New Roman" w:hAnsi="Times New Roman" w:cs="Times New Roman"/>
          <w:sz w:val="24"/>
          <w:szCs w:val="24"/>
        </w:rPr>
      </w:pPr>
      <w:r>
        <w:rPr>
          <w:rFonts w:ascii="Times New Roman" w:hAnsi="Times New Roman" w:cs="Times New Roman"/>
          <w:sz w:val="24"/>
          <w:szCs w:val="24"/>
        </w:rPr>
        <w:t>2.5. vecāku vai personu, kas realizē aizgādību (turpmāk – vecāki) un izglītojamo informēšanu.</w:t>
      </w:r>
    </w:p>
    <w:p w:rsidR="00B23BD9" w:rsidRDefault="00B23BD9" w:rsidP="00B23BD9">
      <w:pPr>
        <w:shd w:val="clear" w:color="auto" w:fill="FFFFFF"/>
        <w:tabs>
          <w:tab w:val="left" w:pos="331"/>
        </w:tabs>
        <w:jc w:val="both"/>
        <w:rPr>
          <w:rFonts w:ascii="Times New Roman" w:hAnsi="Times New Roman" w:cs="Times New Roman"/>
          <w:sz w:val="24"/>
          <w:szCs w:val="24"/>
        </w:rPr>
      </w:pPr>
      <w:r>
        <w:rPr>
          <w:rFonts w:ascii="Times New Roman" w:hAnsi="Times New Roman" w:cs="Times New Roman"/>
          <w:sz w:val="24"/>
          <w:szCs w:val="24"/>
        </w:rPr>
        <w:t xml:space="preserve">3. Izglītojamo mācību sasniegumu vērtēšanas pamatprincipus, vērtēšanas veidus, summatīvās vērtēšanas atspoguļojumu līmeņos, aprakstoši vai ballēs, valsts noteiktos pārbaudes darbus nosaka valsts izglītības standarti, savukārt mācību sasniegumu vērtēšanas formas un metodiskos paņēmienus nosaka mācību priekšmetu programmas. </w:t>
      </w:r>
    </w:p>
    <w:p w:rsidR="00B23BD9" w:rsidRDefault="00B23BD9" w:rsidP="00B23BD9">
      <w:pPr>
        <w:shd w:val="clear" w:color="auto" w:fill="FFFFFF"/>
        <w:tabs>
          <w:tab w:val="left" w:pos="331"/>
        </w:tabs>
        <w:jc w:val="both"/>
        <w:rPr>
          <w:rFonts w:ascii="Times New Roman" w:hAnsi="Times New Roman" w:cs="Times New Roman"/>
          <w:sz w:val="24"/>
          <w:szCs w:val="24"/>
        </w:rPr>
      </w:pPr>
    </w:p>
    <w:p w:rsidR="00B23BD9" w:rsidRDefault="00B23BD9" w:rsidP="00B23BD9">
      <w:pPr>
        <w:shd w:val="clear" w:color="auto" w:fill="FFFFFF"/>
        <w:tabs>
          <w:tab w:val="left" w:pos="331"/>
        </w:tabs>
        <w:jc w:val="center"/>
        <w:rPr>
          <w:rFonts w:ascii="Times New Roman" w:hAnsi="Times New Roman" w:cs="Times New Roman"/>
          <w:b/>
          <w:sz w:val="24"/>
          <w:szCs w:val="24"/>
        </w:rPr>
      </w:pPr>
      <w:r>
        <w:rPr>
          <w:rFonts w:ascii="Times New Roman" w:hAnsi="Times New Roman" w:cs="Times New Roman"/>
          <w:b/>
          <w:sz w:val="24"/>
          <w:szCs w:val="24"/>
        </w:rPr>
        <w:t>II MĀCĪBU SASNIEGUMU VĒRTĒŠANAS MĒRĶIS UN UZDEVUMI</w:t>
      </w:r>
    </w:p>
    <w:p w:rsidR="00B23BD9" w:rsidRDefault="00B23BD9" w:rsidP="00B23BD9">
      <w:pPr>
        <w:shd w:val="clear" w:color="auto" w:fill="FFFFFF"/>
        <w:tabs>
          <w:tab w:val="left" w:pos="331"/>
        </w:tabs>
        <w:jc w:val="center"/>
        <w:rPr>
          <w:rFonts w:ascii="Times New Roman" w:hAnsi="Times New Roman" w:cs="Times New Roman"/>
          <w:sz w:val="24"/>
          <w:szCs w:val="24"/>
        </w:rPr>
      </w:pPr>
    </w:p>
    <w:p w:rsidR="00B23BD9" w:rsidRDefault="00B23BD9" w:rsidP="00B23BD9">
      <w:pPr>
        <w:shd w:val="clear" w:color="auto" w:fill="FFFFFF"/>
        <w:tabs>
          <w:tab w:val="left" w:pos="331"/>
        </w:tabs>
        <w:jc w:val="both"/>
        <w:rPr>
          <w:rFonts w:ascii="Times New Roman" w:hAnsi="Times New Roman" w:cs="Times New Roman"/>
          <w:sz w:val="24"/>
          <w:szCs w:val="24"/>
        </w:rPr>
      </w:pPr>
      <w:r>
        <w:rPr>
          <w:rFonts w:ascii="Times New Roman" w:hAnsi="Times New Roman" w:cs="Times New Roman"/>
          <w:sz w:val="24"/>
          <w:szCs w:val="24"/>
        </w:rPr>
        <w:t xml:space="preserve">4. Izglītojamo mācību sasniegumu vērtēšanas mērķis - objektīvs un profesionāls izglītojamo mācību sasniegumu raksturojums, kas sekmē katra izglītojamā zināšanu, prasmju un kompetenču apguvi, kas motivē un palīdz veidot izpratni par mācīšanās procesu un saviem panākumiem. </w:t>
      </w:r>
    </w:p>
    <w:p w:rsidR="00B23BD9" w:rsidRDefault="00B23BD9" w:rsidP="00B23BD9">
      <w:pPr>
        <w:shd w:val="clear" w:color="auto" w:fill="FFFFFF"/>
        <w:tabs>
          <w:tab w:val="left" w:pos="331"/>
        </w:tabs>
        <w:jc w:val="both"/>
        <w:rPr>
          <w:rFonts w:ascii="Times New Roman" w:hAnsi="Times New Roman" w:cs="Times New Roman"/>
          <w:sz w:val="24"/>
          <w:szCs w:val="24"/>
        </w:rPr>
      </w:pPr>
      <w:r>
        <w:rPr>
          <w:rFonts w:ascii="Times New Roman" w:hAnsi="Times New Roman" w:cs="Times New Roman"/>
          <w:sz w:val="24"/>
          <w:szCs w:val="24"/>
        </w:rPr>
        <w:t xml:space="preserve">5. Izglītojamo mācību sasniegumu vērtēšanas uzdevumi: </w:t>
      </w:r>
    </w:p>
    <w:p w:rsidR="00B23BD9" w:rsidRDefault="00B23BD9" w:rsidP="00B23BD9">
      <w:pPr>
        <w:shd w:val="clear" w:color="auto" w:fill="FFFFFF"/>
        <w:tabs>
          <w:tab w:val="left" w:pos="331"/>
        </w:tabs>
        <w:ind w:left="426"/>
        <w:jc w:val="both"/>
        <w:rPr>
          <w:rFonts w:ascii="Times New Roman" w:hAnsi="Times New Roman" w:cs="Times New Roman"/>
          <w:sz w:val="24"/>
          <w:szCs w:val="24"/>
        </w:rPr>
      </w:pPr>
      <w:r>
        <w:rPr>
          <w:rFonts w:ascii="Times New Roman" w:hAnsi="Times New Roman" w:cs="Times New Roman"/>
          <w:sz w:val="24"/>
          <w:szCs w:val="24"/>
        </w:rPr>
        <w:t xml:space="preserve">5.1. sekmēt izglītojamo līdzatbildību par mācību rezultātiem; </w:t>
      </w:r>
    </w:p>
    <w:p w:rsidR="00B23BD9" w:rsidRDefault="00B23BD9" w:rsidP="00B23BD9">
      <w:pPr>
        <w:shd w:val="clear" w:color="auto" w:fill="FFFFFF"/>
        <w:tabs>
          <w:tab w:val="left" w:pos="331"/>
        </w:tabs>
        <w:ind w:left="426"/>
        <w:jc w:val="both"/>
        <w:rPr>
          <w:rFonts w:ascii="Times New Roman" w:hAnsi="Times New Roman" w:cs="Times New Roman"/>
          <w:sz w:val="24"/>
          <w:szCs w:val="24"/>
        </w:rPr>
      </w:pPr>
      <w:r>
        <w:rPr>
          <w:rFonts w:ascii="Times New Roman" w:hAnsi="Times New Roman" w:cs="Times New Roman"/>
          <w:sz w:val="24"/>
          <w:szCs w:val="24"/>
        </w:rPr>
        <w:t xml:space="preserve">5.2. veicināt pašvērtēšanas un pašvadības prasmju attīstību; </w:t>
      </w:r>
    </w:p>
    <w:p w:rsidR="00B23BD9" w:rsidRDefault="00B23BD9" w:rsidP="00B23BD9">
      <w:pPr>
        <w:shd w:val="clear" w:color="auto" w:fill="FFFFFF"/>
        <w:tabs>
          <w:tab w:val="left" w:pos="331"/>
        </w:tabs>
        <w:ind w:left="426"/>
        <w:jc w:val="both"/>
        <w:rPr>
          <w:rFonts w:ascii="Times New Roman" w:hAnsi="Times New Roman" w:cs="Times New Roman"/>
          <w:sz w:val="24"/>
          <w:szCs w:val="24"/>
        </w:rPr>
      </w:pPr>
      <w:r>
        <w:rPr>
          <w:rFonts w:ascii="Times New Roman" w:hAnsi="Times New Roman" w:cs="Times New Roman"/>
          <w:sz w:val="24"/>
          <w:szCs w:val="24"/>
        </w:rPr>
        <w:t xml:space="preserve">5.3. konstatēt katra izglītojamā izpratnes, zināšanu, prasmju un kompetences līmeni; </w:t>
      </w:r>
    </w:p>
    <w:p w:rsidR="00B23BD9" w:rsidRDefault="00B23BD9" w:rsidP="00B23BD9">
      <w:pPr>
        <w:shd w:val="clear" w:color="auto" w:fill="FFFFFF"/>
        <w:tabs>
          <w:tab w:val="left" w:pos="331"/>
        </w:tabs>
        <w:ind w:left="426"/>
        <w:jc w:val="both"/>
        <w:rPr>
          <w:rFonts w:ascii="Times New Roman" w:hAnsi="Times New Roman" w:cs="Times New Roman"/>
          <w:sz w:val="24"/>
          <w:szCs w:val="24"/>
        </w:rPr>
      </w:pPr>
      <w:r>
        <w:rPr>
          <w:rFonts w:ascii="Times New Roman" w:hAnsi="Times New Roman" w:cs="Times New Roman"/>
          <w:sz w:val="24"/>
          <w:szCs w:val="24"/>
        </w:rPr>
        <w:t>5.4. motivēt izglītojamos pilnveidot un uzlabot savus mācību sasniegumus.</w:t>
      </w:r>
    </w:p>
    <w:p w:rsidR="00B23BD9" w:rsidRDefault="00B23BD9" w:rsidP="00B23BD9">
      <w:pPr>
        <w:shd w:val="clear" w:color="auto" w:fill="FFFFFF"/>
        <w:tabs>
          <w:tab w:val="left" w:pos="331"/>
        </w:tabs>
        <w:spacing w:line="259" w:lineRule="exact"/>
        <w:ind w:right="14"/>
        <w:jc w:val="center"/>
        <w:rPr>
          <w:rFonts w:ascii="Times New Roman" w:hAnsi="Times New Roman" w:cs="Times New Roman"/>
          <w:b/>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sz w:val="24"/>
          <w:szCs w:val="24"/>
        </w:rPr>
      </w:pPr>
      <w:r>
        <w:rPr>
          <w:rFonts w:ascii="Times New Roman" w:hAnsi="Times New Roman" w:cs="Times New Roman"/>
          <w:b/>
          <w:sz w:val="24"/>
          <w:szCs w:val="24"/>
        </w:rPr>
        <w:t>III VĒRTĒŠANAS PLĀNOŠANA UN ORGANIZĒŠANA</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sz w:val="24"/>
          <w:szCs w:val="24"/>
        </w:rPr>
        <w:t>6. Skolas vadība nodrošina vienotu izglītojamo mācību sasniegumu vērtēšanu atbilstoši valsts standartiem, mācību priekšmetu standartiem un šai kārtībai, kā arī kontrolē pedagogu un vecāku sadarbību informācijas apmaiņā par izglītojamo mācību sasniegumiem.</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 xml:space="preserve">7. Direktora vietnieks izglītības jomā: </w:t>
      </w:r>
    </w:p>
    <w:p w:rsidR="00B23BD9" w:rsidRDefault="00B23BD9" w:rsidP="00B23BD9">
      <w:pPr>
        <w:shd w:val="clear" w:color="auto" w:fill="FFFFFF"/>
        <w:tabs>
          <w:tab w:val="left" w:pos="331"/>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t xml:space="preserve">7.1. ne retāk kā 2 reizes semestrī pārbauda Pārbaudes darbu plānotāja aizpildīšanu e-klases sistēmā; </w:t>
      </w:r>
    </w:p>
    <w:p w:rsidR="00B23BD9" w:rsidRDefault="00B23BD9" w:rsidP="00B23BD9">
      <w:pPr>
        <w:shd w:val="clear" w:color="auto" w:fill="FFFFFF"/>
        <w:tabs>
          <w:tab w:val="left" w:pos="331"/>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lastRenderedPageBreak/>
        <w:t xml:space="preserve">7.2. ne retāk kā 1 reizi semestrī pārbauda, kā tiek izdarīti ieraksti par izglītojamo mācību sasniegumiem e-klases žurnālā; </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 xml:space="preserve">8. Pedagogi: </w:t>
      </w:r>
    </w:p>
    <w:p w:rsidR="005079B6" w:rsidRPr="005079B6" w:rsidRDefault="005079B6" w:rsidP="005079B6">
      <w:pPr>
        <w:shd w:val="clear" w:color="auto" w:fill="FFFFFF"/>
        <w:tabs>
          <w:tab w:val="left" w:pos="331"/>
        </w:tabs>
        <w:spacing w:line="259" w:lineRule="exact"/>
        <w:ind w:right="14"/>
        <w:jc w:val="both"/>
        <w:rPr>
          <w:i/>
        </w:rPr>
      </w:pPr>
      <w:r>
        <w:rPr>
          <w:rFonts w:ascii="Times New Roman" w:hAnsi="Times New Roman" w:cs="Times New Roman"/>
          <w:sz w:val="24"/>
          <w:szCs w:val="24"/>
        </w:rPr>
        <w:tab/>
      </w:r>
      <w:r w:rsidRPr="005079B6">
        <w:rPr>
          <w:i/>
        </w:rPr>
        <w:t>8.1. līdz 5.septembrim un ziemas brīvlaikā sastāda pārbaudes darbu grafiku un aizpilda e-kla</w:t>
      </w:r>
      <w:r w:rsidR="0038618E">
        <w:rPr>
          <w:i/>
        </w:rPr>
        <w:t>sē Pārbaudes darbu plānotāju; (grozīts</w:t>
      </w:r>
      <w:r w:rsidRPr="005079B6">
        <w:rPr>
          <w:i/>
        </w:rPr>
        <w:t xml:space="preserve"> 18.09.2023.)</w:t>
      </w:r>
    </w:p>
    <w:p w:rsidR="0038618E" w:rsidRPr="0038618E" w:rsidRDefault="0038618E" w:rsidP="0038618E">
      <w:pPr>
        <w:ind w:firstLine="284"/>
        <w:jc w:val="both"/>
        <w:rPr>
          <w:i/>
        </w:rPr>
      </w:pPr>
      <w:r w:rsidRPr="0038618E">
        <w:rPr>
          <w:i/>
        </w:rPr>
        <w:t>8.2. var veikt izmaiņas pārbaudes darbu norises laikos vismaz 3 darba dienas pirms pārbaudes darba, veicot izmaiņu ierakstu Pārbaudes darbu plānotājā un informējot par to izglītojamos; (grozīts 18.09.2023.)</w:t>
      </w:r>
    </w:p>
    <w:p w:rsidR="00B23BD9" w:rsidRDefault="00B23BD9" w:rsidP="00B23BD9">
      <w:pPr>
        <w:shd w:val="clear" w:color="auto" w:fill="FFFFFF"/>
        <w:tabs>
          <w:tab w:val="left" w:pos="331"/>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t>8.3. plāno tādas vērtēšanas metodes un paņēmienus, kas sniedz pozitīvu atbalstu izglītojamajam, dod iespēju apliecināt zināšanas, prasmes un veicina mācību sasniegumu dinamiku.</w:t>
      </w:r>
    </w:p>
    <w:p w:rsidR="00B23BD9" w:rsidRDefault="00B23BD9" w:rsidP="00B23BD9">
      <w:pPr>
        <w:shd w:val="clear" w:color="auto" w:fill="FFFFFF"/>
        <w:tabs>
          <w:tab w:val="left" w:pos="331"/>
        </w:tabs>
        <w:spacing w:line="259" w:lineRule="exact"/>
        <w:ind w:right="14"/>
        <w:jc w:val="both"/>
        <w:rPr>
          <w:rFonts w:ascii="Times New Roman" w:hAnsi="Times New Roman" w:cs="Times New Roman"/>
          <w:bCs/>
          <w:sz w:val="24"/>
          <w:szCs w:val="24"/>
        </w:rPr>
      </w:pPr>
      <w:r>
        <w:rPr>
          <w:rFonts w:ascii="Times New Roman" w:hAnsi="Times New Roman" w:cs="Times New Roman"/>
          <w:bCs/>
          <w:sz w:val="24"/>
          <w:szCs w:val="24"/>
        </w:rPr>
        <w:t xml:space="preserve">9. Stundu darbu plāno tā, lai izglītojamie maksimāli darbietilpīgus uzdevumus veiktu mācību stundu laikā, pēc iespējas jācenšas samazināt uzdoto mājas darbu apjomu, īpaši pirms brīvdienām un svētku dienām. </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10. Noslēguma pārbaudes darbi tiek organizēti atbilstoši mācību priekšmeta programmā paredzētajam mācību satura apguves sadalījumam un pedagoga tematiskajam plānam un ne vēlāk kā 3 (trīs) darba dienas pirms semestra vērtējuma izlikšanas. </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r>
        <w:rPr>
          <w:rFonts w:ascii="Times New Roman" w:hAnsi="Times New Roman" w:cs="Times New Roman"/>
          <w:b/>
          <w:bCs/>
          <w:sz w:val="24"/>
          <w:szCs w:val="24"/>
        </w:rPr>
        <w:t xml:space="preserve">IV VĒRTĒŠANAS PAMATNOSACĪJUMI, BIEŽUMS UN </w:t>
      </w: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r>
        <w:rPr>
          <w:rFonts w:ascii="Times New Roman" w:hAnsi="Times New Roman" w:cs="Times New Roman"/>
          <w:b/>
          <w:bCs/>
          <w:sz w:val="24"/>
          <w:szCs w:val="24"/>
        </w:rPr>
        <w:t>PĀRBAUDES DARBU VĒRTĒŠANAS KRITĒRIJI</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11. Izglītojamā mācību sasniegumus vērtē visos mācību priekšmetos:</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tbl>
      <w:tblPr>
        <w:tblStyle w:val="Reatabula"/>
        <w:tblW w:w="0" w:type="auto"/>
        <w:jc w:val="center"/>
        <w:tblInd w:w="0" w:type="dxa"/>
        <w:tblLook w:val="04A0" w:firstRow="1" w:lastRow="0" w:firstColumn="1" w:lastColumn="0" w:noHBand="0" w:noVBand="1"/>
      </w:tblPr>
      <w:tblGrid>
        <w:gridCol w:w="988"/>
        <w:gridCol w:w="1559"/>
        <w:gridCol w:w="1843"/>
        <w:gridCol w:w="1719"/>
        <w:gridCol w:w="1430"/>
        <w:gridCol w:w="1424"/>
      </w:tblGrid>
      <w:tr w:rsidR="00B23BD9" w:rsidTr="00B23BD9">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Klases</w:t>
            </w:r>
          </w:p>
        </w:tc>
        <w:tc>
          <w:tcPr>
            <w:tcW w:w="5121" w:type="dxa"/>
            <w:gridSpan w:val="3"/>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Vērtēšanas veidi</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Mājas darbu vērtēšana</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Semestru un mācību gada beigās</w:t>
            </w:r>
          </w:p>
        </w:tc>
      </w:tr>
      <w:tr w:rsidR="00B23BD9" w:rsidTr="00B23B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BD9" w:rsidRDefault="00B23BD9">
            <w:pPr>
              <w:widowControl/>
              <w:autoSpaceDE/>
              <w:autoSpaceDN/>
              <w:adjustRightInd/>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Formatīvā vērtēšana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Diagnosticējošā vērtēšana</w:t>
            </w:r>
          </w:p>
        </w:tc>
        <w:tc>
          <w:tcPr>
            <w:tcW w:w="171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Summatīvā vērtēšana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D9" w:rsidRDefault="00B23BD9">
            <w:pPr>
              <w:widowControl/>
              <w:autoSpaceDE/>
              <w:autoSpaceDN/>
              <w:adjustRightInd/>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D9" w:rsidRDefault="00B23BD9">
            <w:pPr>
              <w:widowControl/>
              <w:autoSpaceDE/>
              <w:autoSpaceDN/>
              <w:adjustRightInd/>
              <w:rPr>
                <w:rFonts w:ascii="Times New Roman" w:hAnsi="Times New Roman" w:cs="Times New Roman"/>
                <w:b/>
                <w:sz w:val="24"/>
                <w:szCs w:val="24"/>
                <w:lang w:eastAsia="en-US"/>
              </w:rPr>
            </w:pPr>
          </w:p>
        </w:tc>
      </w:tr>
      <w:tr w:rsidR="00B23BD9" w:rsidTr="00B23BD9">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Līmeņos (STAP)</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71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Līmeņos (STAP)</w:t>
            </w:r>
          </w:p>
        </w:tc>
        <w:tc>
          <w:tcPr>
            <w:tcW w:w="1430" w:type="dxa"/>
            <w:tcBorders>
              <w:top w:val="single" w:sz="4" w:space="0" w:color="auto"/>
              <w:left w:val="single" w:sz="4" w:space="0" w:color="auto"/>
              <w:bottom w:val="single" w:sz="4" w:space="0" w:color="auto"/>
              <w:right w:val="single" w:sz="4" w:space="0" w:color="auto"/>
            </w:tcBorders>
            <w:vAlign w:val="center"/>
          </w:tcPr>
          <w:p w:rsidR="00B23BD9" w:rsidRDefault="00B23BD9">
            <w:pPr>
              <w:tabs>
                <w:tab w:val="left" w:pos="331"/>
              </w:tabs>
              <w:spacing w:line="259" w:lineRule="exact"/>
              <w:ind w:right="14"/>
              <w:jc w:val="center"/>
              <w:rPr>
                <w:rFonts w:ascii="Times New Roman"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Līmeņos (STAP)</w:t>
            </w:r>
          </w:p>
        </w:tc>
      </w:tr>
      <w:tr w:rsidR="00B23BD9" w:rsidTr="00B23BD9">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i/>
                <w:sz w:val="24"/>
                <w:szCs w:val="24"/>
                <w:highlight w:val="yellow"/>
                <w:lang w:eastAsia="en-US"/>
              </w:rPr>
            </w:pPr>
            <w:r>
              <w:rPr>
                <w:rFonts w:ascii="Times New Roman" w:hAnsi="Times New Roman" w:cs="Times New Roman"/>
                <w:b/>
                <w:i/>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 un i/ni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71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10 ballu skalā</w:t>
            </w:r>
          </w:p>
        </w:tc>
        <w:tc>
          <w:tcPr>
            <w:tcW w:w="1430" w:type="dxa"/>
            <w:tcBorders>
              <w:top w:val="single" w:sz="4" w:space="0" w:color="auto"/>
              <w:left w:val="single" w:sz="4" w:space="0" w:color="auto"/>
              <w:bottom w:val="single" w:sz="4" w:space="0" w:color="auto"/>
              <w:right w:val="single" w:sz="4" w:space="0" w:color="auto"/>
            </w:tcBorders>
            <w:vAlign w:val="center"/>
          </w:tcPr>
          <w:p w:rsidR="00B23BD9" w:rsidRDefault="00B23BD9">
            <w:pPr>
              <w:tabs>
                <w:tab w:val="left" w:pos="331"/>
              </w:tabs>
              <w:spacing w:line="259" w:lineRule="exact"/>
              <w:ind w:right="14"/>
              <w:jc w:val="center"/>
              <w:rPr>
                <w:rFonts w:ascii="Times New Roman"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10 ballu skalā</w:t>
            </w:r>
          </w:p>
        </w:tc>
      </w:tr>
      <w:tr w:rsidR="00B23BD9" w:rsidTr="00B23BD9">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 un i/ni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719"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10 ballu skalā</w:t>
            </w:r>
          </w:p>
        </w:tc>
        <w:tc>
          <w:tcPr>
            <w:tcW w:w="1430"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i/ni vai %</w:t>
            </w:r>
          </w:p>
        </w:tc>
        <w:tc>
          <w:tcPr>
            <w:tcW w:w="1424" w:type="dxa"/>
            <w:tcBorders>
              <w:top w:val="single" w:sz="4" w:space="0" w:color="auto"/>
              <w:left w:val="single" w:sz="4" w:space="0" w:color="auto"/>
              <w:bottom w:val="single" w:sz="4" w:space="0" w:color="auto"/>
              <w:right w:val="single" w:sz="4" w:space="0" w:color="auto"/>
            </w:tcBorders>
            <w:vAlign w:val="center"/>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10 ballu skalā</w:t>
            </w:r>
          </w:p>
        </w:tc>
      </w:tr>
    </w:tbl>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12. Dabaszinību mācību priekšmetos pētnieciskie laboratorijas darbi, kas ietver hipotēzes izvirzīšanu un pamatošanu, darba plānošanu, eksperimentālo darbību, rezultātu analīzi un secinājumu veikšanu, var tikt vērtēti 10 ballu skalā pēc izstrādātiem vērtēšanas kritērijiem. Vērtējums tiek izlikts e-klasē, ņemot vērā tā piedāvāto pētnieciskā laboratorijas darba metodiku. </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sz w:val="24"/>
          <w:szCs w:val="24"/>
        </w:rPr>
        <w:t>13. Pedagogs var uzdot izglītojamiem apjomīgus, radošus, patstāvīgi izpildāmus mācību uzdevumus, kuru saturs un struktūra atbilst mācību priekšmeta apguves radošajam līmenim un ir izvērtējami 10 ballu skalā. Šādu darbu izpildei paredz ne mazāk kā 7 - 10 darba dienas.</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sidRPr="0038618E">
        <w:rPr>
          <w:rFonts w:ascii="Times New Roman" w:hAnsi="Times New Roman" w:cs="Times New Roman"/>
          <w:i/>
          <w:sz w:val="24"/>
          <w:szCs w:val="24"/>
        </w:rPr>
        <w:t xml:space="preserve">14. </w:t>
      </w:r>
      <w:r w:rsidR="0038618E" w:rsidRPr="0038618E">
        <w:rPr>
          <w:rFonts w:ascii="Times New Roman" w:hAnsi="Times New Roman" w:cs="Times New Roman"/>
          <w:i/>
          <w:sz w:val="24"/>
          <w:szCs w:val="24"/>
        </w:rPr>
        <w:t>svītrots 18.09.2023</w:t>
      </w:r>
      <w:r w:rsidR="0038618E">
        <w:rPr>
          <w:rFonts w:ascii="Times New Roman" w:hAnsi="Times New Roman" w:cs="Times New Roman"/>
          <w:sz w:val="24"/>
          <w:szCs w:val="24"/>
        </w:rPr>
        <w:t>.</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bCs/>
          <w:sz w:val="24"/>
          <w:szCs w:val="24"/>
        </w:rPr>
      </w:pPr>
      <w:r>
        <w:rPr>
          <w:rFonts w:ascii="Times New Roman" w:hAnsi="Times New Roman" w:cs="Times New Roman"/>
          <w:b/>
          <w:bCs/>
          <w:sz w:val="24"/>
          <w:szCs w:val="24"/>
        </w:rPr>
        <w:t>Pārbaudes darbi</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15. Katra mācību semestra sākumā pedagogs iepazīstina izglītojamos ar mācību sasniegumu vērtēšanas veidiem un pārbaudes darbu skaitu:</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15.1. vienas mācību dienas laikā izglītojamajam var būt ne vairāk kā 2 temata vai tā loģiskas daļas noslēguma pārbaudes darbi;  </w:t>
      </w:r>
    </w:p>
    <w:p w:rsidR="0038618E" w:rsidRPr="0038618E" w:rsidRDefault="0038618E" w:rsidP="0038618E">
      <w:pPr>
        <w:ind w:left="426"/>
        <w:jc w:val="both"/>
        <w:rPr>
          <w:rFonts w:ascii="Times New Roman" w:hAnsi="Times New Roman" w:cs="Times New Roman"/>
          <w:i/>
          <w:sz w:val="24"/>
          <w:szCs w:val="24"/>
        </w:rPr>
      </w:pPr>
      <w:r w:rsidRPr="0038618E">
        <w:rPr>
          <w:rFonts w:ascii="Times New Roman" w:hAnsi="Times New Roman" w:cs="Times New Roman"/>
          <w:sz w:val="24"/>
          <w:szCs w:val="24"/>
        </w:rPr>
        <w:t>15.2</w:t>
      </w:r>
      <w:r w:rsidRPr="0038618E">
        <w:rPr>
          <w:rFonts w:ascii="Times New Roman" w:hAnsi="Times New Roman" w:cs="Times New Roman"/>
          <w:i/>
          <w:sz w:val="24"/>
          <w:szCs w:val="24"/>
        </w:rPr>
        <w:t>. pārbaudes darbu skaits, kuru saturs un struktūra atbilst 10 ballu skalas vērtējumam, semestrī nav mazāks kā mācību priekšmeta mācīšanai paredzētais stundu skaits nedēļā un nav mazāks par diviem pārbaudes darbiem semestrī. Tabula “Minimālais p</w:t>
      </w:r>
      <w:r w:rsidRPr="0038618E">
        <w:rPr>
          <w:rFonts w:ascii="Times New Roman" w:hAnsi="Times New Roman" w:cs="Times New Roman"/>
          <w:bCs/>
          <w:i/>
          <w:sz w:val="24"/>
          <w:szCs w:val="24"/>
        </w:rPr>
        <w:t>ārbaudes darbu skaits semestrī”</w:t>
      </w:r>
      <w:r w:rsidRPr="0038618E">
        <w:rPr>
          <w:rFonts w:ascii="Times New Roman" w:hAnsi="Times New Roman" w:cs="Times New Roman"/>
          <w:i/>
          <w:sz w:val="24"/>
          <w:szCs w:val="24"/>
        </w:rPr>
        <w:t xml:space="preserve"> 1.pielikumā.(grozīts 18.09.2023.)</w:t>
      </w:r>
    </w:p>
    <w:p w:rsidR="0038618E" w:rsidRPr="0038618E" w:rsidRDefault="0038618E" w:rsidP="0038618E">
      <w:pPr>
        <w:jc w:val="both"/>
        <w:rPr>
          <w:i/>
        </w:rPr>
      </w:pPr>
    </w:p>
    <w:p w:rsidR="00B23BD9" w:rsidRDefault="00B23BD9" w:rsidP="00B23BD9">
      <w:pPr>
        <w:shd w:val="clear" w:color="auto" w:fill="FFFFFF"/>
        <w:tabs>
          <w:tab w:val="left" w:pos="336"/>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16. Pārbaudes darbs var būt sadalīts vairākās daļās un organizēts vairākās mācību stundās.</w:t>
      </w:r>
    </w:p>
    <w:p w:rsidR="00B23BD9" w:rsidRDefault="00B23BD9" w:rsidP="00B23BD9">
      <w:pPr>
        <w:shd w:val="clear" w:color="auto" w:fill="FFFFFF"/>
        <w:tabs>
          <w:tab w:val="left" w:pos="336"/>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17. Pārbaudes darbu, izņemot apjomīgu, pedagogs vērtē, labo un izliek vērtējumu e-žurnālā līdz nākošai stundai.</w:t>
      </w:r>
    </w:p>
    <w:p w:rsidR="0038618E" w:rsidRPr="0038618E" w:rsidRDefault="0038618E" w:rsidP="0038618E">
      <w:pPr>
        <w:jc w:val="both"/>
        <w:rPr>
          <w:rFonts w:ascii="Times New Roman" w:hAnsi="Times New Roman" w:cs="Times New Roman"/>
          <w:bCs/>
          <w:sz w:val="24"/>
          <w:szCs w:val="24"/>
        </w:rPr>
      </w:pPr>
      <w:r w:rsidRPr="0038618E">
        <w:rPr>
          <w:rFonts w:ascii="Times New Roman" w:hAnsi="Times New Roman" w:cs="Times New Roman"/>
          <w:bCs/>
          <w:i/>
          <w:sz w:val="24"/>
          <w:szCs w:val="24"/>
        </w:rPr>
        <w:t xml:space="preserve">18. Nevar samazināt vērtējumu pārbaudes darbā izglītojamam viņa neapmierinošas uzvedības,  neatļautu palīglīdzekļu izmantošanas vai cilvēka cieņu aizskarošu piezīmju, </w:t>
      </w:r>
      <w:r w:rsidRPr="0038618E">
        <w:rPr>
          <w:rFonts w:ascii="Times New Roman" w:hAnsi="Times New Roman" w:cs="Times New Roman"/>
          <w:bCs/>
          <w:i/>
          <w:sz w:val="24"/>
          <w:szCs w:val="24"/>
        </w:rPr>
        <w:lastRenderedPageBreak/>
        <w:t>mācību stundu kavējumu u.tml. gadījumos</w:t>
      </w:r>
      <w:r w:rsidR="00785D7D">
        <w:rPr>
          <w:rFonts w:ascii="Times New Roman" w:hAnsi="Times New Roman" w:cs="Times New Roman"/>
          <w:bCs/>
          <w:i/>
          <w:sz w:val="24"/>
          <w:szCs w:val="24"/>
        </w:rPr>
        <w:t>.</w:t>
      </w:r>
      <w:r w:rsidRPr="0038618E">
        <w:rPr>
          <w:rFonts w:ascii="Times New Roman" w:hAnsi="Times New Roman" w:cs="Times New Roman"/>
          <w:bCs/>
          <w:i/>
          <w:sz w:val="24"/>
          <w:szCs w:val="24"/>
        </w:rPr>
        <w:t xml:space="preserve"> (grozīts 18.09.2023.)</w:t>
      </w:r>
    </w:p>
    <w:p w:rsidR="00785D7D" w:rsidRPr="00785D7D" w:rsidRDefault="00785D7D" w:rsidP="00785D7D">
      <w:pPr>
        <w:jc w:val="both"/>
        <w:rPr>
          <w:rFonts w:ascii="Times New Roman" w:hAnsi="Times New Roman" w:cs="Times New Roman"/>
          <w:bCs/>
          <w:i/>
          <w:sz w:val="24"/>
          <w:szCs w:val="24"/>
        </w:rPr>
      </w:pPr>
      <w:r w:rsidRPr="00785D7D">
        <w:rPr>
          <w:rFonts w:ascii="Times New Roman" w:hAnsi="Times New Roman" w:cs="Times New Roman"/>
          <w:bCs/>
          <w:i/>
          <w:sz w:val="24"/>
          <w:szCs w:val="24"/>
        </w:rPr>
        <w:t>19. 4.–9.klašu izglītojamajiem katrā mācību priekšmetā jāveic visi semestra laikā pared</w:t>
      </w:r>
      <w:r>
        <w:rPr>
          <w:rFonts w:ascii="Times New Roman" w:hAnsi="Times New Roman" w:cs="Times New Roman"/>
          <w:bCs/>
          <w:i/>
          <w:sz w:val="24"/>
          <w:szCs w:val="24"/>
        </w:rPr>
        <w:t>zētie noslēguma pārbaudes darbi.</w:t>
      </w:r>
      <w:r w:rsidRPr="00785D7D">
        <w:rPr>
          <w:rFonts w:ascii="Times New Roman" w:hAnsi="Times New Roman" w:cs="Times New Roman"/>
          <w:bCs/>
          <w:i/>
          <w:sz w:val="24"/>
          <w:szCs w:val="24"/>
        </w:rPr>
        <w:t xml:space="preserve"> </w:t>
      </w:r>
      <w:r w:rsidRPr="0038618E">
        <w:rPr>
          <w:rFonts w:ascii="Times New Roman" w:hAnsi="Times New Roman" w:cs="Times New Roman"/>
          <w:bCs/>
          <w:i/>
          <w:sz w:val="24"/>
          <w:szCs w:val="24"/>
        </w:rPr>
        <w:t>(grozīts 18.09.2023.)</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20. Pārbaudes darba vērtēšanas kritēriji ballēs:</w:t>
      </w:r>
    </w:p>
    <w:p w:rsidR="00B23BD9" w:rsidRDefault="00B23BD9" w:rsidP="00B23BD9">
      <w:pPr>
        <w:shd w:val="clear" w:color="auto" w:fill="FFFFFF"/>
        <w:tabs>
          <w:tab w:val="left" w:pos="331"/>
        </w:tabs>
        <w:spacing w:line="259" w:lineRule="exact"/>
        <w:ind w:right="14"/>
        <w:jc w:val="both"/>
      </w:pPr>
    </w:p>
    <w:tbl>
      <w:tblPr>
        <w:tblStyle w:val="Reatabula"/>
        <w:tblW w:w="0" w:type="auto"/>
        <w:tblInd w:w="0" w:type="dxa"/>
        <w:tblLook w:val="04A0" w:firstRow="1" w:lastRow="0" w:firstColumn="1" w:lastColumn="0" w:noHBand="0" w:noVBand="1"/>
      </w:tblPr>
      <w:tblGrid>
        <w:gridCol w:w="2987"/>
        <w:gridCol w:w="2988"/>
        <w:gridCol w:w="2988"/>
      </w:tblGrid>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Balles</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Skaidrojums</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Veiktā darba apjoms (%)</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Izcili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95-100</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Teicami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87-94</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Ļoti labi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78-86</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Labi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70-77</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Gandrīz labi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58-69</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Viduvēji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46-57</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Gandrīz viduvēji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33-45</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Vāji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21-32</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Ļoti vāji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11-20</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Ļoti, ļoti vāji</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p>
        </w:tc>
      </w:tr>
      <w:tr w:rsidR="00B23BD9" w:rsidTr="00B23BD9">
        <w:tc>
          <w:tcPr>
            <w:tcW w:w="2987"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Nv</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Nav vērtējuma</w:t>
            </w:r>
          </w:p>
        </w:tc>
        <w:tc>
          <w:tcPr>
            <w:tcW w:w="2988" w:type="dxa"/>
            <w:tcBorders>
              <w:top w:val="single" w:sz="4" w:space="0" w:color="auto"/>
              <w:left w:val="single" w:sz="4" w:space="0" w:color="auto"/>
              <w:bottom w:val="single" w:sz="4" w:space="0" w:color="auto"/>
              <w:right w:val="single" w:sz="4" w:space="0" w:color="auto"/>
            </w:tcBorders>
            <w:hideMark/>
          </w:tcPr>
          <w:p w:rsidR="00B23BD9" w:rsidRDefault="00B23BD9">
            <w:pPr>
              <w:tabs>
                <w:tab w:val="left" w:pos="331"/>
              </w:tabs>
              <w:spacing w:line="259" w:lineRule="exact"/>
              <w:ind w:right="1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 xml:space="preserve">Mājas darbi </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21. Pedagogs ir tiesīgs izvēlēties mājas darbu veidu, kā arī var izvēlēties mājas darbu pārbaudes formu (piemēram, frontāla pārbaude klasē, prezentācija, pārrunas utt.), </w:t>
      </w:r>
      <w:r>
        <w:rPr>
          <w:rFonts w:ascii="Times New Roman" w:hAnsi="Times New Roman"/>
          <w:sz w:val="24"/>
        </w:rPr>
        <w:t>informē izglītojamos par mājas darbos pieļautajām pareizrakstības kļūdām, darba izpildes kultūru un noformējumu.</w:t>
      </w:r>
    </w:p>
    <w:p w:rsidR="00B23BD9" w:rsidRDefault="00B23BD9" w:rsidP="00B23BD9">
      <w:pPr>
        <w:shd w:val="clear" w:color="auto" w:fill="FFFFFF"/>
        <w:tabs>
          <w:tab w:val="left" w:pos="331"/>
        </w:tabs>
        <w:spacing w:line="259" w:lineRule="exact"/>
        <w:ind w:right="14"/>
        <w:jc w:val="both"/>
        <w:rPr>
          <w:rFonts w:ascii="Times New Roman" w:hAnsi="Times New Roman"/>
          <w:sz w:val="24"/>
        </w:rPr>
      </w:pPr>
      <w:r>
        <w:rPr>
          <w:rFonts w:ascii="Times New Roman" w:hAnsi="Times New Roman" w:cs="Times New Roman"/>
          <w:sz w:val="24"/>
          <w:szCs w:val="24"/>
        </w:rPr>
        <w:t>22. M</w:t>
      </w:r>
      <w:r>
        <w:rPr>
          <w:rFonts w:ascii="Times New Roman" w:hAnsi="Times New Roman"/>
          <w:sz w:val="24"/>
        </w:rPr>
        <w:t>atemātikā un  valodās ir jābūt vērtētiem vismaz tik rakstiskajiem mājas darbiem mēnesī, cik ir stundu nedēļā.</w:t>
      </w:r>
    </w:p>
    <w:p w:rsidR="00B23BD9" w:rsidRDefault="00B23BD9" w:rsidP="00B23BD9">
      <w:pPr>
        <w:shd w:val="clear" w:color="auto" w:fill="FFFFFF"/>
        <w:tabs>
          <w:tab w:val="left" w:pos="0"/>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22.¹ 1.-4.klašu izglītojamajiem mājas darbi netiek uzdoti un netiek vērtēti.</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22.² pedagogs 1.-4.klašu izglītojamajam drīkst rekomendēt izpildīt mājās pašattīstības uzdevumus </w:t>
      </w:r>
      <w:r>
        <w:rPr>
          <w:rFonts w:ascii="Times New Roman" w:hAnsi="Times New Roman" w:cs="Times New Roman"/>
          <w:i/>
          <w:sz w:val="24"/>
          <w:szCs w:val="24"/>
        </w:rPr>
        <w:t>(uzdevumi, kurus patstāvīgi izpildot izglītojamais paplašina un/vai padziļina savu kompetenci apgūstamajā stundas tēmā)</w:t>
      </w:r>
      <w:r>
        <w:rPr>
          <w:rFonts w:ascii="Times New Roman" w:hAnsi="Times New Roman" w:cs="Times New Roman"/>
          <w:sz w:val="24"/>
          <w:szCs w:val="24"/>
        </w:rPr>
        <w:t>. Pašattīstības uzdevumus pedagogs ieraksta e-klases žurnāla sadaļā “Mājas darbi” un atzīmē tos kā – “PU”.</w:t>
      </w:r>
    </w:p>
    <w:p w:rsidR="00B23BD9" w:rsidRDefault="00B23BD9" w:rsidP="00B23BD9">
      <w:pPr>
        <w:shd w:val="clear" w:color="auto" w:fill="FFFFFF"/>
        <w:spacing w:before="264" w:line="259" w:lineRule="exact"/>
        <w:rPr>
          <w:rFonts w:ascii="Times New Roman" w:hAnsi="Times New Roman"/>
          <w:b/>
          <w:sz w:val="24"/>
        </w:rPr>
      </w:pPr>
      <w:r>
        <w:rPr>
          <w:rFonts w:ascii="Times New Roman" w:hAnsi="Times New Roman" w:cs="Times New Roman"/>
          <w:b/>
          <w:sz w:val="24"/>
          <w:szCs w:val="24"/>
        </w:rPr>
        <w:t>Semestra un gada vērtējumi</w:t>
      </w:r>
    </w:p>
    <w:p w:rsidR="00B23BD9" w:rsidRPr="00785D7D" w:rsidRDefault="00B23BD9" w:rsidP="0034125A">
      <w:pPr>
        <w:pStyle w:val="Sarakstarindkopa"/>
        <w:numPr>
          <w:ilvl w:val="0"/>
          <w:numId w:val="2"/>
        </w:numPr>
        <w:shd w:val="clear" w:color="auto" w:fill="FFFFFF"/>
        <w:tabs>
          <w:tab w:val="left" w:pos="0"/>
          <w:tab w:val="left" w:pos="426"/>
        </w:tabs>
        <w:spacing w:line="259" w:lineRule="exact"/>
        <w:ind w:left="284" w:right="5" w:hanging="284"/>
        <w:jc w:val="both"/>
        <w:rPr>
          <w:rFonts w:ascii="Times New Roman" w:hAnsi="Times New Roman" w:cs="Times New Roman"/>
          <w:i/>
          <w:sz w:val="24"/>
          <w:szCs w:val="24"/>
        </w:rPr>
      </w:pPr>
      <w:r w:rsidRPr="00785D7D">
        <w:rPr>
          <w:rFonts w:ascii="Times New Roman" w:hAnsi="Times New Roman" w:cs="Times New Roman"/>
          <w:i/>
          <w:sz w:val="24"/>
          <w:szCs w:val="24"/>
        </w:rPr>
        <w:t xml:space="preserve">Vērtējumu gadā izliek, pamatojoties uz pārbaudes darbu vērtējumiem. </w:t>
      </w:r>
      <w:r w:rsidR="00785D7D" w:rsidRPr="00785D7D">
        <w:rPr>
          <w:rFonts w:ascii="Times New Roman" w:hAnsi="Times New Roman" w:cs="Times New Roman"/>
          <w:i/>
          <w:sz w:val="24"/>
          <w:szCs w:val="24"/>
        </w:rPr>
        <w:t>(grozīts 18.09.2023.)</w:t>
      </w:r>
    </w:p>
    <w:p w:rsidR="00785D7D" w:rsidRDefault="00785D7D" w:rsidP="0034125A">
      <w:pPr>
        <w:pStyle w:val="Sarakstarindkopa"/>
        <w:numPr>
          <w:ilvl w:val="0"/>
          <w:numId w:val="2"/>
        </w:numPr>
        <w:shd w:val="clear" w:color="auto" w:fill="FFFFFF"/>
        <w:tabs>
          <w:tab w:val="left" w:pos="-284"/>
          <w:tab w:val="left" w:pos="426"/>
        </w:tabs>
        <w:spacing w:line="259" w:lineRule="exact"/>
        <w:ind w:left="0" w:right="5" w:firstLine="0"/>
        <w:jc w:val="both"/>
        <w:rPr>
          <w:rFonts w:ascii="Times New Roman" w:hAnsi="Times New Roman" w:cs="Times New Roman"/>
          <w:i/>
          <w:sz w:val="24"/>
          <w:szCs w:val="24"/>
        </w:rPr>
      </w:pPr>
      <w:r w:rsidRPr="00785D7D">
        <w:rPr>
          <w:rFonts w:ascii="Times New Roman" w:hAnsi="Times New Roman" w:cs="Times New Roman"/>
          <w:i/>
          <w:sz w:val="24"/>
          <w:szCs w:val="24"/>
        </w:rPr>
        <w:t xml:space="preserve">Izliekot vērtējumu semestrī un gadā, netiek rēķināts vidējais aritmētiskais. </w:t>
      </w:r>
    </w:p>
    <w:p w:rsidR="00785D7D" w:rsidRDefault="00785D7D" w:rsidP="00785D7D">
      <w:pPr>
        <w:pStyle w:val="Sarakstarindkopa"/>
        <w:shd w:val="clear" w:color="auto" w:fill="FFFFFF"/>
        <w:tabs>
          <w:tab w:val="left" w:pos="0"/>
          <w:tab w:val="left" w:pos="426"/>
        </w:tabs>
        <w:spacing w:line="259" w:lineRule="exact"/>
        <w:ind w:left="0" w:right="5"/>
        <w:jc w:val="both"/>
      </w:pPr>
      <w:r>
        <w:rPr>
          <w:rFonts w:ascii="Times New Roman" w:hAnsi="Times New Roman" w:cs="Times New Roman"/>
          <w:i/>
          <w:sz w:val="24"/>
          <w:szCs w:val="24"/>
        </w:rPr>
        <w:t>(</w:t>
      </w:r>
      <w:r w:rsidRPr="00785D7D">
        <w:rPr>
          <w:rFonts w:ascii="Times New Roman" w:hAnsi="Times New Roman" w:cs="Times New Roman"/>
          <w:i/>
          <w:sz w:val="24"/>
          <w:szCs w:val="24"/>
        </w:rPr>
        <w:t xml:space="preserve">grozīts 18.09.2023.) </w:t>
      </w:r>
    </w:p>
    <w:p w:rsidR="00B23BD9" w:rsidRDefault="00B23BD9" w:rsidP="0034125A">
      <w:pPr>
        <w:pStyle w:val="Sarakstarindkopa"/>
        <w:numPr>
          <w:ilvl w:val="0"/>
          <w:numId w:val="2"/>
        </w:numPr>
        <w:shd w:val="clear" w:color="auto" w:fill="FFFFFF"/>
        <w:tabs>
          <w:tab w:val="left" w:pos="336"/>
        </w:tabs>
        <w:spacing w:line="259" w:lineRule="exact"/>
        <w:ind w:left="284" w:right="5" w:hanging="284"/>
        <w:jc w:val="both"/>
        <w:rPr>
          <w:rFonts w:ascii="Times New Roman" w:hAnsi="Times New Roman" w:cs="Times New Roman"/>
          <w:sz w:val="24"/>
          <w:szCs w:val="24"/>
        </w:rPr>
      </w:pPr>
      <w:r>
        <w:rPr>
          <w:rFonts w:ascii="Times New Roman" w:hAnsi="Times New Roman" w:cs="Times New Roman"/>
          <w:sz w:val="24"/>
          <w:szCs w:val="24"/>
        </w:rPr>
        <w:t xml:space="preserve">Pedagogs, izliekot semestra un gada vērtējumus mācību priekšmetā, ņem vērā visu skolēna summatīvās vērtēšanas darbu vērtējumus un vērtējumu dinamiku. </w:t>
      </w:r>
    </w:p>
    <w:p w:rsidR="00785D7D" w:rsidRPr="0034125A" w:rsidRDefault="00785D7D" w:rsidP="0034125A">
      <w:pPr>
        <w:pStyle w:val="Sarakstarindkopa"/>
        <w:numPr>
          <w:ilvl w:val="0"/>
          <w:numId w:val="2"/>
        </w:numPr>
        <w:shd w:val="clear" w:color="auto" w:fill="FFFFFF"/>
        <w:tabs>
          <w:tab w:val="left" w:pos="336"/>
        </w:tabs>
        <w:spacing w:line="259" w:lineRule="exact"/>
        <w:ind w:left="284" w:right="5" w:hanging="284"/>
        <w:jc w:val="both"/>
        <w:rPr>
          <w:rFonts w:ascii="Times New Roman" w:hAnsi="Times New Roman" w:cs="Times New Roman"/>
          <w:i/>
          <w:sz w:val="24"/>
          <w:szCs w:val="24"/>
        </w:rPr>
      </w:pPr>
      <w:r w:rsidRPr="0034125A">
        <w:rPr>
          <w:rFonts w:ascii="Times New Roman" w:hAnsi="Times New Roman" w:cs="Times New Roman"/>
          <w:i/>
          <w:sz w:val="24"/>
          <w:szCs w:val="24"/>
        </w:rPr>
        <w:t>(svītrots 18.09.2023.)</w:t>
      </w:r>
    </w:p>
    <w:p w:rsidR="00185A55" w:rsidRPr="0034125A" w:rsidRDefault="00B23BD9" w:rsidP="0034125A">
      <w:pPr>
        <w:pStyle w:val="Sarakstarindkopa"/>
        <w:widowControl/>
        <w:numPr>
          <w:ilvl w:val="0"/>
          <w:numId w:val="2"/>
        </w:numPr>
        <w:shd w:val="clear" w:color="auto" w:fill="FFFFFF"/>
        <w:tabs>
          <w:tab w:val="left" w:pos="331"/>
        </w:tabs>
        <w:autoSpaceDE/>
        <w:autoSpaceDN/>
        <w:adjustRightInd/>
        <w:spacing w:line="259" w:lineRule="exact"/>
        <w:ind w:left="0" w:right="14" w:firstLine="0"/>
        <w:jc w:val="both"/>
        <w:rPr>
          <w:rFonts w:ascii="Times New Roman" w:hAnsi="Times New Roman" w:cs="Times New Roman"/>
          <w:sz w:val="24"/>
          <w:szCs w:val="24"/>
        </w:rPr>
      </w:pPr>
      <w:r w:rsidRPr="0034125A">
        <w:rPr>
          <w:rFonts w:ascii="Times New Roman" w:hAnsi="Times New Roman" w:cs="Times New Roman"/>
          <w:sz w:val="24"/>
          <w:szCs w:val="24"/>
        </w:rPr>
        <w:t xml:space="preserve"> </w:t>
      </w:r>
      <w:r w:rsidR="00785D7D" w:rsidRPr="0034125A">
        <w:rPr>
          <w:rFonts w:ascii="Times New Roman" w:hAnsi="Times New Roman" w:cs="Times New Roman"/>
          <w:i/>
          <w:sz w:val="24"/>
          <w:szCs w:val="24"/>
        </w:rPr>
        <w:t>(svītrots 18.09.2023.)</w:t>
      </w:r>
    </w:p>
    <w:p w:rsidR="00185A55" w:rsidRPr="00185A55" w:rsidRDefault="00185A55" w:rsidP="00185A55">
      <w:pPr>
        <w:pStyle w:val="Sarakstarindkopa"/>
        <w:widowControl/>
        <w:numPr>
          <w:ilvl w:val="0"/>
          <w:numId w:val="2"/>
        </w:numPr>
        <w:shd w:val="clear" w:color="auto" w:fill="FFFFFF"/>
        <w:tabs>
          <w:tab w:val="left" w:pos="331"/>
        </w:tabs>
        <w:autoSpaceDE/>
        <w:autoSpaceDN/>
        <w:adjustRightInd/>
        <w:spacing w:line="259" w:lineRule="exact"/>
        <w:ind w:right="14" w:hanging="720"/>
        <w:jc w:val="both"/>
        <w:rPr>
          <w:i/>
        </w:rPr>
      </w:pPr>
      <w:r w:rsidRPr="00185A55">
        <w:rPr>
          <w:rFonts w:ascii="Times New Roman" w:hAnsi="Times New Roman" w:cs="Times New Roman"/>
          <w:i/>
          <w:sz w:val="24"/>
          <w:szCs w:val="24"/>
        </w:rPr>
        <w:t>Ja izglītojamais veselības problēmu dēļ ar ārsta izsniegtu izziņu ir atbrīvots no sporta</w:t>
      </w:r>
    </w:p>
    <w:p w:rsidR="00185A55" w:rsidRDefault="00185A55" w:rsidP="00185A55">
      <w:pPr>
        <w:pStyle w:val="Sarakstarindkopa"/>
        <w:widowControl/>
        <w:shd w:val="clear" w:color="auto" w:fill="FFFFFF"/>
        <w:tabs>
          <w:tab w:val="left" w:pos="331"/>
        </w:tabs>
        <w:autoSpaceDE/>
        <w:autoSpaceDN/>
        <w:adjustRightInd/>
        <w:spacing w:line="259" w:lineRule="exact"/>
        <w:ind w:left="284" w:right="14"/>
        <w:jc w:val="both"/>
      </w:pPr>
      <w:r w:rsidRPr="00185A55">
        <w:rPr>
          <w:rFonts w:ascii="Times New Roman" w:hAnsi="Times New Roman" w:cs="Times New Roman"/>
          <w:i/>
          <w:sz w:val="24"/>
          <w:szCs w:val="24"/>
        </w:rPr>
        <w:t>nodarbībām, tad izglītojamais piedalās katrā mācību stundā “Sports un veselība” un pilda skolotāja noteiktus teorētiskus uzdevumus</w:t>
      </w:r>
      <w:r>
        <w:t xml:space="preserve">. </w:t>
      </w:r>
      <w:r w:rsidRPr="00185A55">
        <w:rPr>
          <w:i/>
        </w:rPr>
        <w:t>(grozīts 18.09.2023.)</w:t>
      </w:r>
    </w:p>
    <w:p w:rsidR="00B23BD9" w:rsidRDefault="00B23BD9" w:rsidP="00B23BD9">
      <w:pPr>
        <w:shd w:val="clear" w:color="auto" w:fill="FFFFFF"/>
        <w:tabs>
          <w:tab w:val="left" w:pos="331"/>
        </w:tabs>
        <w:spacing w:line="259" w:lineRule="exact"/>
        <w:ind w:right="14"/>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r>
        <w:rPr>
          <w:rFonts w:ascii="Times New Roman" w:hAnsi="Times New Roman" w:cs="Times New Roman"/>
          <w:b/>
          <w:bCs/>
          <w:sz w:val="24"/>
          <w:szCs w:val="24"/>
        </w:rPr>
        <w:t>V VĒRTĒJUMU UZLABOŠANAS KĀRTĪBA</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tabs>
          <w:tab w:val="left" w:pos="336"/>
        </w:tabs>
        <w:spacing w:line="259" w:lineRule="exact"/>
        <w:ind w:right="24"/>
        <w:jc w:val="both"/>
        <w:rPr>
          <w:rFonts w:ascii="Times New Roman" w:hAnsi="Times New Roman" w:cs="Times New Roman"/>
          <w:sz w:val="24"/>
          <w:szCs w:val="24"/>
        </w:rPr>
      </w:pPr>
      <w:r>
        <w:rPr>
          <w:rFonts w:ascii="Times New Roman" w:hAnsi="Times New Roman" w:cs="Times New Roman"/>
          <w:sz w:val="24"/>
          <w:szCs w:val="24"/>
        </w:rPr>
        <w:t>29. Pedagogs ir atbildīgs par izliktā vērtējuma pamatotību. Skolas vadība, vecāki un izglītojamie var prasīt pedagogam skaidrojumus par izlikto vērtējumu.</w:t>
      </w:r>
    </w:p>
    <w:p w:rsidR="00B23BD9" w:rsidRDefault="00B23BD9" w:rsidP="00B23BD9">
      <w:pPr>
        <w:shd w:val="clear" w:color="auto" w:fill="FFFFFF"/>
        <w:tabs>
          <w:tab w:val="left" w:pos="336"/>
        </w:tabs>
        <w:spacing w:line="259" w:lineRule="exact"/>
        <w:ind w:right="34"/>
        <w:jc w:val="both"/>
        <w:rPr>
          <w:rFonts w:ascii="Times New Roman" w:hAnsi="Times New Roman" w:cs="Times New Roman"/>
          <w:sz w:val="24"/>
          <w:szCs w:val="24"/>
        </w:rPr>
      </w:pPr>
      <w:r>
        <w:rPr>
          <w:rFonts w:ascii="Times New Roman" w:hAnsi="Times New Roman" w:cs="Times New Roman"/>
          <w:sz w:val="24"/>
          <w:szCs w:val="24"/>
        </w:rPr>
        <w:t xml:space="preserve">30. Tiekoties ar vecākiem, pedagogam atļauts izmantot tikai tos e-klasē un izglītojamā darbos izdarītos ierakstus, kas attiecas uz šo vecāku bērnu. Ja vecāki vēlas uzzināt sava bērna sasniegumus salīdzinājumā ar citiem izglītojamajiem, informācija jāsniedz, nenosaucot vārdā citus izglītojamos. </w:t>
      </w:r>
    </w:p>
    <w:p w:rsidR="00185A55" w:rsidRPr="00C236FA" w:rsidRDefault="00185A55" w:rsidP="00185A55">
      <w:pPr>
        <w:shd w:val="clear" w:color="auto" w:fill="FFFFFF"/>
        <w:tabs>
          <w:tab w:val="left" w:pos="336"/>
        </w:tabs>
        <w:spacing w:line="259" w:lineRule="exact"/>
        <w:ind w:right="14"/>
        <w:jc w:val="both"/>
        <w:rPr>
          <w:rFonts w:ascii="Times New Roman" w:hAnsi="Times New Roman" w:cs="Times New Roman"/>
          <w:i/>
          <w:sz w:val="24"/>
          <w:szCs w:val="24"/>
        </w:rPr>
      </w:pPr>
      <w:r w:rsidRPr="00C236FA">
        <w:rPr>
          <w:rFonts w:ascii="Times New Roman" w:hAnsi="Times New Roman" w:cs="Times New Roman"/>
          <w:i/>
          <w:sz w:val="24"/>
          <w:szCs w:val="24"/>
        </w:rPr>
        <w:t>31. Izglītojamais drīkst uzlabot iegūto pārbaudes darba vērtējumu mācību priekšmetā vienu reizi, veicot līdzīga satura darbu:</w:t>
      </w:r>
    </w:p>
    <w:p w:rsidR="00185A55" w:rsidRPr="00C236FA" w:rsidRDefault="00185A55" w:rsidP="00185A55">
      <w:pPr>
        <w:shd w:val="clear" w:color="auto" w:fill="FFFFFF"/>
        <w:tabs>
          <w:tab w:val="left" w:pos="336"/>
        </w:tabs>
        <w:spacing w:line="259" w:lineRule="exact"/>
        <w:ind w:left="426" w:right="14"/>
        <w:jc w:val="both"/>
        <w:rPr>
          <w:rFonts w:ascii="Times New Roman" w:hAnsi="Times New Roman" w:cs="Times New Roman"/>
          <w:i/>
          <w:sz w:val="24"/>
          <w:szCs w:val="24"/>
        </w:rPr>
      </w:pPr>
      <w:r w:rsidRPr="00C236FA">
        <w:rPr>
          <w:rFonts w:ascii="Times New Roman" w:hAnsi="Times New Roman" w:cs="Times New Roman"/>
          <w:i/>
          <w:sz w:val="24"/>
          <w:szCs w:val="24"/>
        </w:rPr>
        <w:t>31.1. 1.-3.klašu izglītojamie, kuri ieguva vērtējumu S;</w:t>
      </w:r>
    </w:p>
    <w:p w:rsidR="00185A55" w:rsidRPr="00C236FA" w:rsidRDefault="00185A55" w:rsidP="00185A55">
      <w:pPr>
        <w:shd w:val="clear" w:color="auto" w:fill="FFFFFF"/>
        <w:tabs>
          <w:tab w:val="left" w:pos="336"/>
        </w:tabs>
        <w:spacing w:line="259" w:lineRule="exact"/>
        <w:ind w:left="426" w:right="14"/>
        <w:jc w:val="both"/>
        <w:rPr>
          <w:rFonts w:ascii="Times New Roman" w:hAnsi="Times New Roman" w:cs="Times New Roman"/>
          <w:i/>
          <w:sz w:val="24"/>
          <w:szCs w:val="24"/>
        </w:rPr>
      </w:pPr>
      <w:r w:rsidRPr="00C236FA">
        <w:rPr>
          <w:rFonts w:ascii="Times New Roman" w:hAnsi="Times New Roman" w:cs="Times New Roman"/>
          <w:i/>
          <w:sz w:val="24"/>
          <w:szCs w:val="24"/>
        </w:rPr>
        <w:t>31.2. 4.-9.klašu izglītojamie, kuri ieguva vērtējumu 4 balles un zemāk;</w:t>
      </w:r>
    </w:p>
    <w:p w:rsidR="00B23BD9" w:rsidRPr="00C236FA" w:rsidRDefault="00185A55" w:rsidP="00185A55">
      <w:pPr>
        <w:shd w:val="clear" w:color="auto" w:fill="FFFFFF"/>
        <w:tabs>
          <w:tab w:val="left" w:pos="336"/>
        </w:tabs>
        <w:spacing w:line="259" w:lineRule="exact"/>
        <w:ind w:left="426" w:right="14"/>
        <w:jc w:val="both"/>
        <w:rPr>
          <w:rFonts w:ascii="Times New Roman" w:hAnsi="Times New Roman" w:cs="Times New Roman"/>
          <w:i/>
          <w:sz w:val="24"/>
          <w:szCs w:val="24"/>
        </w:rPr>
      </w:pPr>
      <w:r w:rsidRPr="00C236FA">
        <w:rPr>
          <w:rFonts w:ascii="Times New Roman" w:hAnsi="Times New Roman" w:cs="Times New Roman"/>
          <w:i/>
          <w:sz w:val="24"/>
          <w:szCs w:val="24"/>
        </w:rPr>
        <w:lastRenderedPageBreak/>
        <w:t>31.3. ja izglītojamais veic darbu atkārtoti, par galīgo vērtējumu uzskata augstāko no iegūtajiem   vērtējumiem</w:t>
      </w:r>
      <w:r w:rsidR="00C236FA">
        <w:rPr>
          <w:rFonts w:ascii="Times New Roman" w:hAnsi="Times New Roman" w:cs="Times New Roman"/>
          <w:i/>
          <w:sz w:val="24"/>
          <w:szCs w:val="24"/>
        </w:rPr>
        <w:t xml:space="preserve"> (grozīts 18.09.2023.)</w:t>
      </w:r>
    </w:p>
    <w:p w:rsidR="00B23BD9" w:rsidRDefault="00B23BD9" w:rsidP="00B23BD9">
      <w:pPr>
        <w:shd w:val="clear" w:color="auto" w:fill="FFFFFF"/>
        <w:tabs>
          <w:tab w:val="left" w:pos="336"/>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32. Ja izglītojamais tēmas vai tās loģiskas daļas noslēguma pārbaudes darbu nav kārtojis, skolotājs veic ierakstu „nav vērtējuma” (nv), kas uzrāda nevis vērtējumu, bet tā neesamību un nav uzskatāms par vērtējumu.</w:t>
      </w:r>
    </w:p>
    <w:p w:rsidR="00B23BD9" w:rsidRDefault="00B23BD9" w:rsidP="00B23BD9">
      <w:pPr>
        <w:shd w:val="clear" w:color="auto" w:fill="FFFFFF"/>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33. Pedagogs atkārto pārbaudes darbu, pirms tam veicot kļūdu analīzi un mācību vielas atkārtošanu, ja vairāk kā puse no izglītojamajiem uzrādīja nepietiekamas zināšanas un prasmes (vērtējums &lt; 4). </w:t>
      </w:r>
    </w:p>
    <w:p w:rsidR="00B23BD9" w:rsidRDefault="00B23BD9" w:rsidP="00B23BD9">
      <w:pPr>
        <w:shd w:val="clear" w:color="auto" w:fill="FFFFFF"/>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34. Problēmas, kas saistītas ar mācību procesu, izglītojamā mācību sasniegumiem un to vērtējumiem, risina, izmantojot pēctecības principu: </w:t>
      </w:r>
    </w:p>
    <w:p w:rsidR="00B23BD9" w:rsidRDefault="00B23BD9" w:rsidP="00B23BD9">
      <w:pPr>
        <w:shd w:val="clear" w:color="auto" w:fill="FFFFFF"/>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34.1. izglītojamais un pedagogs;</w:t>
      </w:r>
    </w:p>
    <w:p w:rsidR="00B23BD9" w:rsidRDefault="00B23BD9" w:rsidP="00B23BD9">
      <w:pPr>
        <w:shd w:val="clear" w:color="auto" w:fill="FFFFFF"/>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34.2. izglītojamais, pedagogs un vecāki vai likumiskais pārstāvis; </w:t>
      </w:r>
    </w:p>
    <w:p w:rsidR="00B23BD9" w:rsidRDefault="00B23BD9" w:rsidP="00B23BD9">
      <w:pPr>
        <w:shd w:val="clear" w:color="auto" w:fill="FFFFFF"/>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34.3. izglītojamais, pedagogs, vecāki vai likumiskais pārstāvis un klases audzinātājs; </w:t>
      </w:r>
    </w:p>
    <w:p w:rsidR="00B23BD9" w:rsidRDefault="00B23BD9" w:rsidP="00B23BD9">
      <w:pPr>
        <w:shd w:val="clear" w:color="auto" w:fill="FFFFFF"/>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34.4. izglītojamais, pedagogs, vecāki vai likumiskais pārstāvis, klases audzinātājs, atbalsta personāls un skolas administrācija.</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35. Izglītojamā atbildība:</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35.1. pārbaudes darba izpildes laikā tikai ar pedagoga atļauju drīkst izmantot elektroniskos saziņas vai datu pārraides līdzekļus;</w:t>
      </w:r>
    </w:p>
    <w:p w:rsidR="0019501F" w:rsidRPr="0019501F" w:rsidRDefault="0019501F" w:rsidP="0019501F">
      <w:pPr>
        <w:shd w:val="clear" w:color="auto" w:fill="FFFFFF"/>
        <w:tabs>
          <w:tab w:val="left" w:pos="331"/>
        </w:tabs>
        <w:spacing w:line="259" w:lineRule="exact"/>
        <w:ind w:left="331" w:right="14"/>
        <w:jc w:val="both"/>
        <w:rPr>
          <w:rFonts w:ascii="Times New Roman" w:hAnsi="Times New Roman" w:cs="Times New Roman"/>
          <w:i/>
          <w:sz w:val="24"/>
          <w:szCs w:val="24"/>
        </w:rPr>
      </w:pPr>
      <w:r>
        <w:rPr>
          <w:rFonts w:ascii="Times New Roman" w:hAnsi="Times New Roman" w:cs="Times New Roman"/>
          <w:i/>
          <w:sz w:val="24"/>
          <w:szCs w:val="24"/>
        </w:rPr>
        <w:t xml:space="preserve"> </w:t>
      </w:r>
      <w:r w:rsidR="00B23BD9" w:rsidRPr="0019501F">
        <w:rPr>
          <w:rFonts w:ascii="Times New Roman" w:hAnsi="Times New Roman" w:cs="Times New Roman"/>
          <w:i/>
          <w:sz w:val="24"/>
          <w:szCs w:val="24"/>
        </w:rPr>
        <w:t xml:space="preserve">35.2. </w:t>
      </w:r>
      <w:r w:rsidRPr="0019501F">
        <w:rPr>
          <w:rFonts w:ascii="Times New Roman" w:hAnsi="Times New Roman" w:cs="Times New Roman"/>
          <w:i/>
          <w:sz w:val="24"/>
          <w:szCs w:val="24"/>
        </w:rPr>
        <w:t>ja izglītojamais vēlas uzlabot pārbaudes darbā saņemto vērtējumu, tad 3 dienu laikā pēc vērtējuma saņemšanas:</w:t>
      </w:r>
    </w:p>
    <w:p w:rsidR="0019501F" w:rsidRPr="0019501F" w:rsidRDefault="0019501F" w:rsidP="0019501F">
      <w:pPr>
        <w:shd w:val="clear" w:color="auto" w:fill="FFFFFF"/>
        <w:tabs>
          <w:tab w:val="left" w:pos="331"/>
        </w:tabs>
        <w:spacing w:line="259" w:lineRule="exact"/>
        <w:ind w:left="567" w:right="14"/>
        <w:jc w:val="both"/>
        <w:rPr>
          <w:rFonts w:ascii="Times New Roman" w:hAnsi="Times New Roman" w:cs="Times New Roman"/>
          <w:i/>
          <w:sz w:val="24"/>
          <w:szCs w:val="24"/>
        </w:rPr>
      </w:pPr>
      <w:r w:rsidRPr="0019501F">
        <w:rPr>
          <w:rFonts w:ascii="Times New Roman" w:hAnsi="Times New Roman" w:cs="Times New Roman"/>
          <w:i/>
          <w:sz w:val="24"/>
          <w:szCs w:val="24"/>
        </w:rPr>
        <w:t>35.2.1. 1.-3.klašu izglītojamie mutiski piesakās pie attiecīgā pedagoga;</w:t>
      </w:r>
    </w:p>
    <w:p w:rsidR="0019501F" w:rsidRPr="0019501F" w:rsidRDefault="0019501F" w:rsidP="0019501F">
      <w:pPr>
        <w:shd w:val="clear" w:color="auto" w:fill="FFFFFF"/>
        <w:tabs>
          <w:tab w:val="left" w:pos="331"/>
        </w:tabs>
        <w:spacing w:line="259" w:lineRule="exact"/>
        <w:ind w:left="567" w:right="14"/>
        <w:jc w:val="both"/>
        <w:rPr>
          <w:rFonts w:ascii="Times New Roman" w:hAnsi="Times New Roman" w:cs="Times New Roman"/>
          <w:i/>
          <w:sz w:val="24"/>
          <w:szCs w:val="24"/>
        </w:rPr>
      </w:pPr>
      <w:r w:rsidRPr="0019501F">
        <w:rPr>
          <w:rFonts w:ascii="Times New Roman" w:hAnsi="Times New Roman" w:cs="Times New Roman"/>
          <w:i/>
          <w:sz w:val="24"/>
          <w:szCs w:val="24"/>
        </w:rPr>
        <w:t>35.2.2. 4.-9.klašu izglītojamie elektroniski piesakās pie attiecīgā pedagoga (izmantojot e-klasi).</w:t>
      </w:r>
      <w:r>
        <w:rPr>
          <w:rFonts w:ascii="Times New Roman" w:hAnsi="Times New Roman" w:cs="Times New Roman"/>
          <w:i/>
          <w:sz w:val="24"/>
          <w:szCs w:val="24"/>
        </w:rPr>
        <w:t xml:space="preserve"> (grozīts 18.09.2023.)</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35.3. izglītojamais var patstāvīgi gatavoties atkārtotam pārbaudes darbam vai apmeklējot vismaz 1 konsultāciju;</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35.4. ja izglītojamais vēlas saņemt vērtējumu pārbaudes darbā, kuru viņš nav kārtojis slimības vai citu iemeslu prombūtnes dēļ, tad 10 dienu laikā pēc viņa ierašanās skolā piesakās pie attiecīgā pedagoga (izmantojot e-klasi). </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36. Pedagoga atbildība, saņemot izglītojamā pieteikumu pārbaudes darba vērtējuma uzlabošanai:</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36.1. konsultēt izglītojamo (individuālo konsultāciju laikā);</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36.2. vienoties ar izglītojamo par datumu, kad tiks sniegta iespēja uzlabot vērtējumu;</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36.3. pieteikt izglītojamo pārbaudes darba vērtējuma uzlabošanai, sagatavot līdzīgu pārbaudes darbu un iesniegt skolas administrācijai noteiktā termiņā. </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37. Skolas administrācijas atbildība saņemot pieteikumu pārbaudes darbu uzlabošanai:</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37.1. savlaicīgi sastādīt pārbaudes darbu vērtējumu uzlabošanas grafiku;</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37.2. izmantojot e-klasi iepazīstināt ar grafiku pedagogus un izglītojamos;</w:t>
      </w:r>
    </w:p>
    <w:p w:rsidR="00B23BD9" w:rsidRDefault="00B23BD9" w:rsidP="00B23BD9">
      <w:pPr>
        <w:shd w:val="clear" w:color="auto" w:fill="FFFFFF"/>
        <w:tabs>
          <w:tab w:val="left" w:pos="331"/>
        </w:tabs>
        <w:spacing w:line="259" w:lineRule="exact"/>
        <w:ind w:left="426" w:right="14"/>
        <w:jc w:val="both"/>
        <w:rPr>
          <w:rFonts w:ascii="Times New Roman" w:hAnsi="Times New Roman" w:cs="Times New Roman"/>
          <w:sz w:val="24"/>
          <w:szCs w:val="24"/>
        </w:rPr>
      </w:pPr>
      <w:r>
        <w:rPr>
          <w:rFonts w:ascii="Times New Roman" w:hAnsi="Times New Roman" w:cs="Times New Roman"/>
          <w:sz w:val="24"/>
          <w:szCs w:val="24"/>
        </w:rPr>
        <w:t xml:space="preserve">37.3. organizēt pārbaudes darbu uzlabošanas procesu noteiktā laikā un vietā.       </w:t>
      </w:r>
    </w:p>
    <w:p w:rsidR="00B23BD9" w:rsidRDefault="00B23BD9" w:rsidP="00B23BD9">
      <w:pPr>
        <w:shd w:val="clear" w:color="auto" w:fill="FFFFFF"/>
        <w:tabs>
          <w:tab w:val="left" w:pos="331"/>
        </w:tabs>
        <w:spacing w:line="259" w:lineRule="exact"/>
        <w:ind w:left="360" w:right="14"/>
        <w:jc w:val="both"/>
        <w:rPr>
          <w:rFonts w:ascii="Times New Roman" w:hAnsi="Times New Roman" w:cs="Times New Roman"/>
          <w:color w:val="FF0000"/>
          <w:sz w:val="24"/>
          <w:szCs w:val="24"/>
        </w:rPr>
      </w:pPr>
    </w:p>
    <w:p w:rsidR="00B23BD9" w:rsidRDefault="00B23BD9" w:rsidP="00B23BD9">
      <w:pPr>
        <w:shd w:val="clear" w:color="auto" w:fill="FFFFFF"/>
        <w:tabs>
          <w:tab w:val="left" w:pos="331"/>
        </w:tabs>
        <w:spacing w:line="259" w:lineRule="exact"/>
        <w:ind w:left="360" w:right="14"/>
        <w:jc w:val="both"/>
        <w:rPr>
          <w:rFonts w:ascii="Times New Roman" w:hAnsi="Times New Roman" w:cs="Times New Roman"/>
          <w:color w:val="FF0000"/>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r>
        <w:rPr>
          <w:rFonts w:ascii="Times New Roman" w:hAnsi="Times New Roman" w:cs="Times New Roman"/>
          <w:b/>
          <w:bCs/>
          <w:sz w:val="24"/>
          <w:szCs w:val="24"/>
        </w:rPr>
        <w:t>VI VECĀKU UN IZGLĪTOJAMO INFORMĒŠANA</w:t>
      </w:r>
    </w:p>
    <w:p w:rsidR="00B23BD9" w:rsidRDefault="00B23BD9" w:rsidP="00B23BD9">
      <w:pPr>
        <w:shd w:val="clear" w:color="auto" w:fill="FFFFFF"/>
        <w:tabs>
          <w:tab w:val="left" w:pos="331"/>
        </w:tabs>
        <w:spacing w:line="259" w:lineRule="exact"/>
        <w:ind w:right="14"/>
        <w:jc w:val="both"/>
        <w:rPr>
          <w:rFonts w:ascii="Times New Roman" w:hAnsi="Times New Roman" w:cs="Times New Roman"/>
          <w:color w:val="FF0000"/>
          <w:sz w:val="24"/>
          <w:szCs w:val="24"/>
        </w:rPr>
      </w:pPr>
    </w:p>
    <w:p w:rsidR="0019501F" w:rsidRPr="0019501F" w:rsidRDefault="00B23BD9" w:rsidP="0019501F">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b/>
          <w:sz w:val="24"/>
          <w:szCs w:val="24"/>
        </w:rPr>
        <w:t xml:space="preserve">38. Klases audzinātājs </w:t>
      </w:r>
      <w:r w:rsidR="0019501F" w:rsidRPr="0019501F">
        <w:rPr>
          <w:rFonts w:ascii="Times New Roman" w:hAnsi="Times New Roman" w:cs="Times New Roman"/>
          <w:i/>
          <w:sz w:val="24"/>
          <w:szCs w:val="24"/>
        </w:rPr>
        <w:t>regulāri informē vecākus par izglītojamo sasniegumiem, veicot ierakstus e-klase žurnālā, izsūtot katru mēnesi sekmju izrakstus, kā arī sazinoties citā, abām pusēm pieņemamā, veidā un laikā.</w:t>
      </w:r>
      <w:r w:rsidR="0019501F">
        <w:rPr>
          <w:rFonts w:ascii="Times New Roman" w:hAnsi="Times New Roman" w:cs="Times New Roman"/>
          <w:i/>
          <w:sz w:val="24"/>
          <w:szCs w:val="24"/>
        </w:rPr>
        <w:t xml:space="preserve"> (grozīts 18.09.2023.)</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39. Pedagogs:</w:t>
      </w:r>
    </w:p>
    <w:p w:rsidR="00654D82" w:rsidRPr="00DD291D" w:rsidRDefault="00DD291D" w:rsidP="00DD291D">
      <w:pPr>
        <w:shd w:val="clear" w:color="auto" w:fill="FFFFFF"/>
        <w:tabs>
          <w:tab w:val="left" w:pos="331"/>
        </w:tabs>
        <w:spacing w:line="259" w:lineRule="exact"/>
        <w:ind w:left="284" w:right="14"/>
        <w:jc w:val="both"/>
        <w:rPr>
          <w:rFonts w:ascii="Times New Roman" w:hAnsi="Times New Roman" w:cs="Times New Roman"/>
          <w:i/>
          <w:sz w:val="24"/>
          <w:szCs w:val="24"/>
        </w:rPr>
      </w:pPr>
      <w:r>
        <w:rPr>
          <w:rFonts w:ascii="Times New Roman" w:hAnsi="Times New Roman" w:cs="Times New Roman"/>
          <w:sz w:val="24"/>
          <w:szCs w:val="24"/>
        </w:rPr>
        <w:tab/>
      </w:r>
      <w:r w:rsidR="00B23BD9" w:rsidRPr="00DD291D">
        <w:rPr>
          <w:rFonts w:ascii="Times New Roman" w:hAnsi="Times New Roman" w:cs="Times New Roman"/>
          <w:i/>
          <w:sz w:val="24"/>
          <w:szCs w:val="24"/>
        </w:rPr>
        <w:t xml:space="preserve">39.1. </w:t>
      </w:r>
      <w:r w:rsidR="00654D82" w:rsidRPr="00DD291D">
        <w:rPr>
          <w:rFonts w:ascii="Times New Roman" w:hAnsi="Times New Roman" w:cs="Times New Roman"/>
          <w:i/>
          <w:sz w:val="24"/>
          <w:szCs w:val="24"/>
        </w:rPr>
        <w:t>pārbaudes darba rezultātus izglītojamajiem paziņo nākamajā stundā, izņemot apjomīgus, radošus darbus;</w:t>
      </w:r>
      <w:r>
        <w:rPr>
          <w:rFonts w:ascii="Times New Roman" w:hAnsi="Times New Roman" w:cs="Times New Roman"/>
          <w:i/>
          <w:sz w:val="24"/>
          <w:szCs w:val="24"/>
        </w:rPr>
        <w:t xml:space="preserve"> (grozīts 18.09.2023)</w:t>
      </w:r>
    </w:p>
    <w:p w:rsidR="00B23BD9" w:rsidRDefault="00B23BD9" w:rsidP="00B23BD9">
      <w:pPr>
        <w:shd w:val="clear" w:color="auto" w:fill="FFFFFF"/>
        <w:tabs>
          <w:tab w:val="left" w:pos="331"/>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t>39.2.  uzglabā visus pārbaudes darbus un to vērtēšanas kritērijus līdz mācību gada beigām, pēc tam tos izsniedz izglītojamajam vai iznīcina.</w:t>
      </w:r>
    </w:p>
    <w:p w:rsidR="00B23BD9" w:rsidRDefault="00B23BD9" w:rsidP="00B23BD9">
      <w:pPr>
        <w:shd w:val="clear" w:color="auto" w:fill="FFFFFF"/>
        <w:tabs>
          <w:tab w:val="left" w:pos="331"/>
        </w:tabs>
        <w:spacing w:line="259" w:lineRule="exact"/>
        <w:ind w:right="14"/>
        <w:jc w:val="both"/>
        <w:rPr>
          <w:rFonts w:ascii="Times New Roman" w:hAnsi="Times New Roman" w:cs="Times New Roman"/>
          <w:b/>
          <w:sz w:val="24"/>
          <w:szCs w:val="24"/>
        </w:rPr>
      </w:pPr>
      <w:r>
        <w:rPr>
          <w:rFonts w:ascii="Times New Roman" w:hAnsi="Times New Roman" w:cs="Times New Roman"/>
          <w:b/>
          <w:sz w:val="24"/>
          <w:szCs w:val="24"/>
        </w:rPr>
        <w:t>40. Vecāki:</w:t>
      </w:r>
    </w:p>
    <w:p w:rsidR="00B23BD9" w:rsidRDefault="00B23BD9" w:rsidP="00B23BD9">
      <w:pPr>
        <w:shd w:val="clear" w:color="auto" w:fill="FFFFFF"/>
        <w:tabs>
          <w:tab w:val="left" w:pos="331"/>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t>40.1. izmantojot e-klases Pārbaudes darbu plānotāju, tiek informēti par katrā mēnesī plānotiem tēmu vai to loģisku daļu noslēguma pārbaudes darbiem mācību priekšmetos;</w:t>
      </w:r>
    </w:p>
    <w:p w:rsidR="00B23BD9" w:rsidRDefault="00B23BD9" w:rsidP="00B23BD9">
      <w:pPr>
        <w:shd w:val="clear" w:color="auto" w:fill="FFFFFF"/>
        <w:tabs>
          <w:tab w:val="left" w:pos="336"/>
        </w:tabs>
        <w:spacing w:line="259" w:lineRule="exact"/>
        <w:ind w:left="284" w:right="14"/>
        <w:jc w:val="both"/>
        <w:rPr>
          <w:rFonts w:ascii="Times New Roman" w:hAnsi="Times New Roman" w:cs="Times New Roman"/>
          <w:sz w:val="24"/>
          <w:szCs w:val="24"/>
        </w:rPr>
      </w:pPr>
      <w:r>
        <w:rPr>
          <w:rFonts w:ascii="Times New Roman" w:hAnsi="Times New Roman" w:cs="Times New Roman"/>
          <w:sz w:val="24"/>
          <w:szCs w:val="24"/>
        </w:rPr>
        <w:t>40.2. ar sava bērna vērtējumiem var iepazīties e-klasē, katra mēneša beigās vai pēc pieprasījuma var saņemt sava bērna mācību sasniegumu izrakstu.</w:t>
      </w:r>
    </w:p>
    <w:p w:rsidR="00B23BD9" w:rsidRDefault="00B23BD9" w:rsidP="00B23BD9">
      <w:pPr>
        <w:shd w:val="clear" w:color="auto" w:fill="FFFFFF"/>
        <w:tabs>
          <w:tab w:val="left" w:pos="336"/>
        </w:tabs>
        <w:spacing w:line="259" w:lineRule="exact"/>
        <w:ind w:right="14"/>
        <w:jc w:val="both"/>
        <w:rPr>
          <w:rFonts w:ascii="Times New Roman" w:hAnsi="Times New Roman" w:cs="Times New Roman"/>
          <w:color w:val="FF0000"/>
          <w:sz w:val="24"/>
          <w:szCs w:val="24"/>
        </w:rPr>
      </w:pPr>
    </w:p>
    <w:p w:rsidR="00B23BD9" w:rsidRDefault="00B23BD9" w:rsidP="00B23BD9">
      <w:pPr>
        <w:shd w:val="clear" w:color="auto" w:fill="FFFFFF"/>
        <w:tabs>
          <w:tab w:val="left" w:pos="336"/>
        </w:tabs>
        <w:spacing w:line="259" w:lineRule="exact"/>
        <w:ind w:right="14"/>
        <w:jc w:val="both"/>
        <w:rPr>
          <w:rFonts w:ascii="Times New Roman" w:hAnsi="Times New Roman" w:cs="Times New Roman"/>
          <w:color w:val="FF0000"/>
          <w:sz w:val="24"/>
          <w:szCs w:val="24"/>
        </w:rPr>
      </w:pPr>
    </w:p>
    <w:p w:rsidR="00B23BD9" w:rsidRDefault="00B23BD9" w:rsidP="00B23BD9">
      <w:pPr>
        <w:shd w:val="clear" w:color="auto" w:fill="FFFFFF"/>
        <w:tabs>
          <w:tab w:val="left" w:pos="331"/>
        </w:tabs>
        <w:spacing w:line="259" w:lineRule="exact"/>
        <w:ind w:right="14"/>
        <w:jc w:val="center"/>
        <w:rPr>
          <w:rFonts w:ascii="Times New Roman" w:hAnsi="Times New Roman" w:cs="Times New Roman"/>
          <w:b/>
          <w:bCs/>
          <w:sz w:val="24"/>
          <w:szCs w:val="24"/>
        </w:rPr>
      </w:pPr>
      <w:r>
        <w:rPr>
          <w:rFonts w:ascii="Times New Roman" w:hAnsi="Times New Roman" w:cs="Times New Roman"/>
          <w:b/>
          <w:bCs/>
          <w:sz w:val="24"/>
          <w:szCs w:val="24"/>
        </w:rPr>
        <w:lastRenderedPageBreak/>
        <w:t>VII NOSLĒGUMA JAUTĀJUMI</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276AD1" w:rsidP="00B23BD9">
      <w:pPr>
        <w:shd w:val="clear" w:color="auto" w:fill="FFFFFF"/>
        <w:tabs>
          <w:tab w:val="left" w:pos="331"/>
        </w:tabs>
        <w:ind w:left="426" w:hanging="426"/>
        <w:jc w:val="both"/>
        <w:rPr>
          <w:rFonts w:ascii="Times New Roman" w:hAnsi="Times New Roman" w:cs="Times New Roman"/>
          <w:sz w:val="24"/>
          <w:szCs w:val="24"/>
        </w:rPr>
      </w:pPr>
      <w:r>
        <w:rPr>
          <w:rFonts w:ascii="Times New Roman" w:hAnsi="Times New Roman" w:cs="Times New Roman"/>
          <w:sz w:val="24"/>
          <w:szCs w:val="24"/>
        </w:rPr>
        <w:t>41. Kārtība stājas spēkā ar 2023.gada 18</w:t>
      </w:r>
      <w:r w:rsidR="00B23BD9">
        <w:rPr>
          <w:rFonts w:ascii="Times New Roman" w:hAnsi="Times New Roman" w:cs="Times New Roman"/>
          <w:sz w:val="24"/>
          <w:szCs w:val="24"/>
        </w:rPr>
        <w:t>.</w:t>
      </w:r>
      <w:r w:rsidR="00B7478D">
        <w:rPr>
          <w:rFonts w:ascii="Times New Roman" w:hAnsi="Times New Roman" w:cs="Times New Roman"/>
          <w:sz w:val="24"/>
          <w:szCs w:val="24"/>
        </w:rPr>
        <w:t>septembri</w:t>
      </w:r>
      <w:r w:rsidR="00B23BD9">
        <w:rPr>
          <w:rFonts w:ascii="Times New Roman" w:hAnsi="Times New Roman" w:cs="Times New Roman"/>
          <w:sz w:val="24"/>
          <w:szCs w:val="24"/>
        </w:rPr>
        <w:t xml:space="preserve">. </w:t>
      </w:r>
    </w:p>
    <w:p w:rsidR="00B23BD9" w:rsidRDefault="00B23BD9" w:rsidP="00B23BD9">
      <w:pPr>
        <w:shd w:val="clear" w:color="auto" w:fill="FFFFFF"/>
        <w:ind w:left="426" w:hanging="426"/>
        <w:jc w:val="both"/>
        <w:rPr>
          <w:rFonts w:ascii="Times New Roman" w:hAnsi="Times New Roman" w:cs="Times New Roman"/>
          <w:sz w:val="24"/>
          <w:szCs w:val="24"/>
        </w:rPr>
      </w:pPr>
      <w:r>
        <w:rPr>
          <w:rFonts w:ascii="Times New Roman" w:hAnsi="Times New Roman" w:cs="Times New Roman"/>
          <w:sz w:val="24"/>
          <w:szCs w:val="24"/>
        </w:rPr>
        <w:t>42. Klases audzinātājs katra jaunā mācību gada sākumā ar šo kārtību iepazīstina:</w:t>
      </w:r>
    </w:p>
    <w:p w:rsidR="00B23BD9" w:rsidRDefault="00B23BD9" w:rsidP="00B23BD9">
      <w:pPr>
        <w:shd w:val="clear" w:color="auto" w:fill="FFFFFF"/>
        <w:ind w:left="709" w:hanging="426"/>
        <w:jc w:val="both"/>
        <w:rPr>
          <w:rFonts w:ascii="Times New Roman" w:hAnsi="Times New Roman" w:cs="Times New Roman"/>
          <w:sz w:val="24"/>
          <w:szCs w:val="24"/>
        </w:rPr>
      </w:pPr>
      <w:r>
        <w:rPr>
          <w:rFonts w:ascii="Times New Roman" w:hAnsi="Times New Roman" w:cs="Times New Roman"/>
          <w:sz w:val="24"/>
          <w:szCs w:val="24"/>
        </w:rPr>
        <w:t>42.1. izglītojamos līdz 15.septembrim;</w:t>
      </w:r>
    </w:p>
    <w:p w:rsidR="00B23BD9" w:rsidRDefault="00B23BD9" w:rsidP="00B23BD9">
      <w:pPr>
        <w:shd w:val="clear" w:color="auto" w:fill="FFFFFF"/>
        <w:ind w:left="709" w:hanging="426"/>
        <w:jc w:val="both"/>
        <w:rPr>
          <w:rFonts w:ascii="Times New Roman" w:hAnsi="Times New Roman" w:cs="Times New Roman"/>
          <w:sz w:val="24"/>
          <w:szCs w:val="24"/>
        </w:rPr>
      </w:pPr>
      <w:r>
        <w:rPr>
          <w:rFonts w:ascii="Times New Roman" w:hAnsi="Times New Roman" w:cs="Times New Roman"/>
          <w:sz w:val="24"/>
          <w:szCs w:val="24"/>
        </w:rPr>
        <w:t>42.2. vecākus līdz 15.oktobrim.</w:t>
      </w:r>
    </w:p>
    <w:p w:rsidR="00B23BD9" w:rsidRDefault="00B23BD9" w:rsidP="00B23BD9">
      <w:pPr>
        <w:shd w:val="clear" w:color="auto" w:fill="FFFFFF"/>
        <w:tabs>
          <w:tab w:val="left" w:pos="33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43. Mācību sasniegumu vērtēšanu izglītojamiem, kuri apgūst speciālās izglītības programmas, nosaka Ministru kabinets. </w:t>
      </w:r>
    </w:p>
    <w:p w:rsidR="00B23BD9" w:rsidRDefault="00B23BD9" w:rsidP="00B23BD9">
      <w:pPr>
        <w:shd w:val="clear" w:color="auto" w:fill="FFFFFF"/>
        <w:ind w:left="426" w:hanging="426"/>
        <w:jc w:val="both"/>
        <w:rPr>
          <w:rFonts w:ascii="Times New Roman" w:hAnsi="Times New Roman" w:cs="Times New Roman"/>
          <w:sz w:val="24"/>
          <w:szCs w:val="24"/>
        </w:rPr>
      </w:pPr>
      <w:r>
        <w:rPr>
          <w:rFonts w:ascii="Times New Roman" w:hAnsi="Times New Roman" w:cs="Times New Roman"/>
          <w:sz w:val="24"/>
          <w:szCs w:val="24"/>
        </w:rPr>
        <w:t xml:space="preserve">44. Kārtība ir pieejama Skolas mājas lapā. </w:t>
      </w: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sz w:val="24"/>
          <w:szCs w:val="24"/>
        </w:rPr>
      </w:pPr>
      <w:r>
        <w:rPr>
          <w:rFonts w:ascii="Times New Roman" w:hAnsi="Times New Roman" w:cs="Times New Roman"/>
          <w:sz w:val="24"/>
          <w:szCs w:val="24"/>
        </w:rPr>
        <w:t xml:space="preserve">Skolas direktore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K.Ustinova </w:t>
      </w:r>
    </w:p>
    <w:p w:rsidR="00B23BD9" w:rsidRDefault="00B23BD9"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23BD9" w:rsidRDefault="00B23BD9"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bookmarkStart w:id="0" w:name="_GoBack"/>
      <w:bookmarkEnd w:id="0"/>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7478D" w:rsidRDefault="00B7478D" w:rsidP="00B23BD9">
      <w:pPr>
        <w:shd w:val="clear" w:color="auto" w:fill="FFFFFF"/>
        <w:tabs>
          <w:tab w:val="left" w:pos="331"/>
        </w:tabs>
        <w:spacing w:line="259" w:lineRule="exact"/>
        <w:ind w:right="14"/>
        <w:jc w:val="both"/>
        <w:rPr>
          <w:rFonts w:ascii="Times New Roman" w:hAnsi="Times New Roman" w:cs="Times New Roman"/>
          <w:i/>
          <w:sz w:val="24"/>
          <w:szCs w:val="24"/>
        </w:rPr>
      </w:pPr>
    </w:p>
    <w:p w:rsidR="00B23BD9" w:rsidRDefault="00B23BD9" w:rsidP="00B23BD9"/>
    <w:p w:rsidR="00B7478D" w:rsidRDefault="00B7478D" w:rsidP="00B7478D">
      <w:pPr>
        <w:jc w:val="right"/>
        <w:rPr>
          <w:i/>
        </w:rPr>
      </w:pPr>
      <w:r>
        <w:rPr>
          <w:i/>
        </w:rPr>
        <w:t>1.p</w:t>
      </w:r>
      <w:r w:rsidRPr="00AC01D2">
        <w:rPr>
          <w:i/>
        </w:rPr>
        <w:t>ielikum</w:t>
      </w:r>
      <w:r>
        <w:rPr>
          <w:i/>
        </w:rPr>
        <w:t>s</w:t>
      </w:r>
    </w:p>
    <w:p w:rsidR="00B7478D" w:rsidRDefault="00B7478D" w:rsidP="00B7478D">
      <w:pPr>
        <w:jc w:val="right"/>
      </w:pPr>
    </w:p>
    <w:p w:rsidR="00B7478D" w:rsidRPr="003E12FC" w:rsidRDefault="00B7478D" w:rsidP="00B7478D">
      <w:pPr>
        <w:shd w:val="clear" w:color="auto" w:fill="FFFFFF"/>
        <w:ind w:firstLine="301"/>
        <w:jc w:val="center"/>
        <w:rPr>
          <w:b/>
          <w:bCs/>
          <w:vertAlign w:val="superscript"/>
        </w:rPr>
      </w:pPr>
      <w:r>
        <w:rPr>
          <w:b/>
          <w:bCs/>
        </w:rPr>
        <w:t>Minimālais pārbaudes darbu skaits semestrī</w:t>
      </w:r>
    </w:p>
    <w:p w:rsidR="00B7478D" w:rsidRPr="003E12FC" w:rsidRDefault="00B7478D" w:rsidP="00B7478D">
      <w:pPr>
        <w:pStyle w:val="Sarakstarindkopa"/>
        <w:shd w:val="clear" w:color="auto" w:fill="FFFFFF"/>
        <w:ind w:left="661"/>
        <w:jc w:val="center"/>
      </w:pPr>
    </w:p>
    <w:tbl>
      <w:tblPr>
        <w:tblStyle w:val="Reatabula"/>
        <w:tblW w:w="0" w:type="auto"/>
        <w:tblInd w:w="0" w:type="dxa"/>
        <w:tblLook w:val="04A0" w:firstRow="1" w:lastRow="0" w:firstColumn="1" w:lastColumn="0" w:noHBand="0" w:noVBand="1"/>
      </w:tblPr>
      <w:tblGrid>
        <w:gridCol w:w="645"/>
        <w:gridCol w:w="2202"/>
        <w:gridCol w:w="820"/>
        <w:gridCol w:w="657"/>
        <w:gridCol w:w="657"/>
        <w:gridCol w:w="657"/>
        <w:gridCol w:w="657"/>
        <w:gridCol w:w="657"/>
        <w:gridCol w:w="657"/>
        <w:gridCol w:w="819"/>
        <w:gridCol w:w="819"/>
      </w:tblGrid>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rPr>
                <w:b/>
              </w:rPr>
              <w:t>Nr.</w:t>
            </w:r>
            <w:r w:rsidRPr="003E12FC">
              <w:rPr>
                <w:b/>
              </w:rPr>
              <w:br/>
              <w:t>p.k.</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rPr>
                <w:b/>
              </w:rPr>
              <w:t>Mācību joma un mācību priekšmets</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1.kl.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2.kl.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3.kl.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4.kl.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5.kl.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6.kl.</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7.kl.</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8.kl.</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9.kl.</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1.</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rPr>
                <w:b/>
              </w:rPr>
            </w:pPr>
            <w:r w:rsidRPr="003E12FC">
              <w:rPr>
                <w:b/>
              </w:rPr>
              <w:t>Valodu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1.1.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 xml:space="preserve">latviešu valoda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6</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6</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6</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1.2.</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svešvaloda 1</w:t>
            </w:r>
          </w:p>
          <w:p w:rsidR="00B7478D" w:rsidRPr="003E12FC" w:rsidRDefault="00B7478D" w:rsidP="00C855FA">
            <w:r w:rsidRPr="003E12FC">
              <w:t>(angļu valoda)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1.3.</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svešvaloda 2</w:t>
            </w:r>
          </w:p>
          <w:p w:rsidR="00B7478D" w:rsidRPr="003E12FC" w:rsidRDefault="00B7478D" w:rsidP="00C855FA">
            <w:r w:rsidRPr="003E12FC">
              <w:t>(krievu valoda)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1.4.</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r w:rsidRPr="003E12FC">
              <w:t>svešvaloda 3</w:t>
            </w:r>
          </w:p>
          <w:p w:rsidR="00B7478D" w:rsidRPr="003E12FC" w:rsidRDefault="00B7478D" w:rsidP="00C855FA">
            <w:r w:rsidRPr="003E12FC">
              <w:t>(vācu valoda)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Sociālā un pilsoniskā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2.1.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sociālās zinības</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783A69">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783A69">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783A69">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056541">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056541">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056541">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2.2.</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sociālās zinības un vēsture</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2.3.</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Latvijas un pasaules vēsture</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Kultūras izpratnes un pašizpausmes mākslā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3.1.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vizuālā māksla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3.2.</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mūzika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CB2BAF">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3.3.</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r w:rsidRPr="003E12FC">
              <w:t xml:space="preserve">literatūra </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610507">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610507">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3.4.</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teātra māksla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Dabaszinātņu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4.1.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rPr>
                <w:b/>
              </w:rPr>
            </w:pPr>
            <w:r w:rsidRPr="003E12FC">
              <w:t>dabaszinības</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4.2.</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rPr>
                <w:b/>
              </w:rPr>
            </w:pPr>
            <w:r w:rsidRPr="003E12FC">
              <w:t>ķīmija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4.3.</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rPr>
                <w:b/>
              </w:rPr>
            </w:pPr>
            <w:r w:rsidRPr="003E12FC">
              <w:t>fizika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4.4.</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rPr>
                <w:b/>
              </w:rPr>
            </w:pPr>
            <w:r w:rsidRPr="003E12FC">
              <w:t>bioloģija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4.5.</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rPr>
                <w:b/>
              </w:rPr>
            </w:pPr>
            <w:r w:rsidRPr="003E12FC">
              <w:t>ģeogrāfija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Matemātikas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5.1.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matemātika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4</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6</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5</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6.</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Tehnoloģiju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6.1.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dizains un tehnoloģijas</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997864">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997864">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A26C9D">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A26C9D">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980F7A">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980F7A">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6.2.</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datorika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1523C5">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1523C5">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Default="00B7478D" w:rsidP="00C855FA">
            <w:pPr>
              <w:jc w:val="center"/>
            </w:pPr>
            <w:r w:rsidRPr="001523C5">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6.3.</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inženierzinības</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7.</w:t>
            </w:r>
          </w:p>
        </w:tc>
        <w:tc>
          <w:tcPr>
            <w:tcW w:w="860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rPr>
                <w:b/>
              </w:rPr>
              <w:t>Veselības un fiziskās aktivitātes mācību joma</w:t>
            </w:r>
          </w:p>
        </w:tc>
      </w:tr>
      <w:tr w:rsidR="00B7478D" w:rsidRPr="003E12FC" w:rsidTr="00C855FA">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pPr>
              <w:jc w:val="center"/>
            </w:pPr>
            <w:r w:rsidRPr="003E12FC">
              <w:t>7.1.</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478D" w:rsidRPr="003E12FC" w:rsidRDefault="00B7478D" w:rsidP="00C855FA">
            <w:r w:rsidRPr="003E12FC">
              <w:t>sports un veselība</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2</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B7478D" w:rsidRPr="003E12FC" w:rsidRDefault="00B7478D" w:rsidP="00C855FA">
            <w:pPr>
              <w:jc w:val="center"/>
            </w:pPr>
            <w:r w:rsidRPr="003E12FC">
              <w:t>3</w:t>
            </w:r>
          </w:p>
        </w:tc>
      </w:tr>
    </w:tbl>
    <w:p w:rsidR="00B7478D" w:rsidRDefault="00B7478D" w:rsidP="00B7478D"/>
    <w:p w:rsidR="00B7478D" w:rsidRDefault="00B7478D" w:rsidP="00B7478D"/>
    <w:p w:rsidR="00F645AD" w:rsidRDefault="00F645AD"/>
    <w:sectPr w:rsidR="00F645AD" w:rsidSect="00B7478D">
      <w:footerReference w:type="default" r:id="rId7"/>
      <w:pgSz w:w="11906" w:h="16838"/>
      <w:pgMar w:top="567" w:right="991"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FE" w:rsidRDefault="00F24CFE" w:rsidP="00B7478D">
      <w:r>
        <w:separator/>
      </w:r>
    </w:p>
  </w:endnote>
  <w:endnote w:type="continuationSeparator" w:id="0">
    <w:p w:rsidR="00F24CFE" w:rsidRDefault="00F24CFE" w:rsidP="00B7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88567"/>
      <w:docPartObj>
        <w:docPartGallery w:val="Page Numbers (Bottom of Page)"/>
        <w:docPartUnique/>
      </w:docPartObj>
    </w:sdtPr>
    <w:sdtContent>
      <w:p w:rsidR="00B7478D" w:rsidRDefault="00B7478D">
        <w:pPr>
          <w:pStyle w:val="Kjene"/>
          <w:jc w:val="right"/>
        </w:pPr>
        <w:r>
          <w:fldChar w:fldCharType="begin"/>
        </w:r>
        <w:r>
          <w:instrText>PAGE   \* MERGEFORMAT</w:instrText>
        </w:r>
        <w:r>
          <w:fldChar w:fldCharType="separate"/>
        </w:r>
        <w:r>
          <w:rPr>
            <w:noProof/>
          </w:rPr>
          <w:t>2</w:t>
        </w:r>
        <w:r>
          <w:fldChar w:fldCharType="end"/>
        </w:r>
      </w:p>
    </w:sdtContent>
  </w:sdt>
  <w:p w:rsidR="00B7478D" w:rsidRDefault="00B7478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FE" w:rsidRDefault="00F24CFE" w:rsidP="00B7478D">
      <w:r>
        <w:separator/>
      </w:r>
    </w:p>
  </w:footnote>
  <w:footnote w:type="continuationSeparator" w:id="0">
    <w:p w:rsidR="00F24CFE" w:rsidRDefault="00F24CFE" w:rsidP="00B7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3BA7"/>
    <w:multiLevelType w:val="hybridMultilevel"/>
    <w:tmpl w:val="F1643D1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31074"/>
    <w:multiLevelType w:val="multilevel"/>
    <w:tmpl w:val="21C2882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15:restartNumberingAfterBreak="0">
    <w:nsid w:val="462530A1"/>
    <w:multiLevelType w:val="hybridMultilevel"/>
    <w:tmpl w:val="8C38EA26"/>
    <w:lvl w:ilvl="0" w:tplc="0409000F">
      <w:start w:val="2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D9"/>
    <w:rsid w:val="00185A55"/>
    <w:rsid w:val="0019501F"/>
    <w:rsid w:val="00276AD1"/>
    <w:rsid w:val="0034125A"/>
    <w:rsid w:val="0038618E"/>
    <w:rsid w:val="003E6A11"/>
    <w:rsid w:val="005079B6"/>
    <w:rsid w:val="00654D82"/>
    <w:rsid w:val="00785D7D"/>
    <w:rsid w:val="00B23BD9"/>
    <w:rsid w:val="00B7478D"/>
    <w:rsid w:val="00C236FA"/>
    <w:rsid w:val="00DD291D"/>
    <w:rsid w:val="00F24CFE"/>
    <w:rsid w:val="00F64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D2E5D-9808-432E-A689-85AA9B2F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23BD9"/>
    <w:pPr>
      <w:widowControl w:val="0"/>
      <w:autoSpaceDE w:val="0"/>
      <w:autoSpaceDN w:val="0"/>
      <w:adjustRightInd w:val="0"/>
      <w:spacing w:after="0" w:line="240" w:lineRule="auto"/>
    </w:pPr>
    <w:rPr>
      <w:rFonts w:ascii="Arial" w:eastAsia="Times New Roman" w:hAnsi="Arial" w:cs="Arial"/>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23BD9"/>
    <w:pPr>
      <w:ind w:left="720"/>
      <w:contextualSpacing/>
    </w:pPr>
  </w:style>
  <w:style w:type="table" w:styleId="Reatabula">
    <w:name w:val="Table Grid"/>
    <w:basedOn w:val="Parastatabula"/>
    <w:uiPriority w:val="39"/>
    <w:rsid w:val="00B23B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7478D"/>
    <w:pPr>
      <w:tabs>
        <w:tab w:val="center" w:pos="4680"/>
        <w:tab w:val="right" w:pos="9360"/>
      </w:tabs>
    </w:pPr>
  </w:style>
  <w:style w:type="character" w:customStyle="1" w:styleId="GalveneRakstz">
    <w:name w:val="Galvene Rakstz."/>
    <w:basedOn w:val="Noklusjumarindkopasfonts"/>
    <w:link w:val="Galvene"/>
    <w:uiPriority w:val="99"/>
    <w:rsid w:val="00B7478D"/>
    <w:rPr>
      <w:rFonts w:ascii="Arial" w:eastAsia="Times New Roman" w:hAnsi="Arial" w:cs="Arial"/>
      <w:sz w:val="20"/>
      <w:szCs w:val="20"/>
      <w:lang w:eastAsia="lv-LV"/>
    </w:rPr>
  </w:style>
  <w:style w:type="paragraph" w:styleId="Kjene">
    <w:name w:val="footer"/>
    <w:basedOn w:val="Parasts"/>
    <w:link w:val="KjeneRakstz"/>
    <w:uiPriority w:val="99"/>
    <w:unhideWhenUsed/>
    <w:rsid w:val="00B7478D"/>
    <w:pPr>
      <w:tabs>
        <w:tab w:val="center" w:pos="4680"/>
        <w:tab w:val="right" w:pos="9360"/>
      </w:tabs>
    </w:pPr>
  </w:style>
  <w:style w:type="character" w:customStyle="1" w:styleId="KjeneRakstz">
    <w:name w:val="Kājene Rakstz."/>
    <w:basedOn w:val="Noklusjumarindkopasfonts"/>
    <w:link w:val="Kjene"/>
    <w:uiPriority w:val="99"/>
    <w:rsid w:val="00B7478D"/>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2034</Words>
  <Characters>11600</Characters>
  <Application>Microsoft Office Word</Application>
  <DocSecurity>0</DocSecurity>
  <Lines>96</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Kristine Ustinova</cp:lastModifiedBy>
  <cp:revision>2</cp:revision>
  <cp:lastPrinted>2023-09-14T06:42:00Z</cp:lastPrinted>
  <dcterms:created xsi:type="dcterms:W3CDTF">2023-09-19T07:05:00Z</dcterms:created>
  <dcterms:modified xsi:type="dcterms:W3CDTF">2023-09-19T07:05:00Z</dcterms:modified>
</cp:coreProperties>
</file>